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2D0" w:rsidRDefault="00A80268">
      <w:pPr>
        <w:widowControl w:val="0"/>
        <w:jc w:val="center"/>
      </w:pPr>
      <w:r>
        <w:rPr>
          <w:b/>
          <w:szCs w:val="28"/>
        </w:rPr>
        <w:t>Доклад Курганского УФАС России</w:t>
      </w:r>
    </w:p>
    <w:p w:rsidR="00C532D0" w:rsidRDefault="00A80268">
      <w:pPr>
        <w:widowControl w:val="0"/>
        <w:jc w:val="center"/>
      </w:pPr>
      <w:r>
        <w:rPr>
          <w:b/>
          <w:szCs w:val="28"/>
        </w:rPr>
        <w:t xml:space="preserve"> по итогам работы за </w:t>
      </w:r>
      <w:r w:rsidR="00036E78">
        <w:rPr>
          <w:b/>
          <w:szCs w:val="28"/>
        </w:rPr>
        <w:t xml:space="preserve">2 квартал </w:t>
      </w:r>
      <w:r>
        <w:rPr>
          <w:b/>
          <w:szCs w:val="28"/>
        </w:rPr>
        <w:t>20</w:t>
      </w:r>
      <w:r w:rsidR="00036E78">
        <w:rPr>
          <w:b/>
          <w:szCs w:val="28"/>
        </w:rPr>
        <w:t>20</w:t>
      </w:r>
      <w:r>
        <w:rPr>
          <w:b/>
          <w:szCs w:val="28"/>
        </w:rPr>
        <w:t xml:space="preserve"> год</w:t>
      </w:r>
    </w:p>
    <w:p w:rsidR="00C532D0" w:rsidRDefault="00C532D0">
      <w:pPr>
        <w:widowControl w:val="0"/>
        <w:rPr>
          <w:szCs w:val="28"/>
        </w:rPr>
      </w:pPr>
    </w:p>
    <w:p w:rsidR="00C532D0" w:rsidRDefault="00C532D0">
      <w:pPr>
        <w:pStyle w:val="Textbody"/>
        <w:spacing w:after="0"/>
        <w:ind w:firstLine="567"/>
        <w:jc w:val="both"/>
        <w:rPr>
          <w:rFonts w:cs="Times New Roman"/>
          <w:b/>
          <w:sz w:val="26"/>
          <w:szCs w:val="26"/>
        </w:rPr>
      </w:pPr>
    </w:p>
    <w:p w:rsidR="007D280C" w:rsidRPr="007D280C" w:rsidRDefault="007D280C" w:rsidP="007D280C">
      <w:pPr>
        <w:pStyle w:val="Textbody"/>
        <w:ind w:firstLine="709"/>
        <w:jc w:val="both"/>
        <w:rPr>
          <w:b/>
          <w:sz w:val="26"/>
          <w:szCs w:val="26"/>
        </w:rPr>
      </w:pPr>
      <w:r w:rsidRPr="007D280C">
        <w:rPr>
          <w:b/>
          <w:sz w:val="26"/>
          <w:szCs w:val="26"/>
        </w:rPr>
        <w:t>Рассмотрение заявлений о нарушении антимонопольного законодательства (ст. 15-17)</w:t>
      </w:r>
    </w:p>
    <w:p w:rsidR="007D280C" w:rsidRPr="007D280C" w:rsidRDefault="007D280C" w:rsidP="007D280C">
      <w:pPr>
        <w:pStyle w:val="Textbody"/>
        <w:rPr>
          <w:b/>
          <w:sz w:val="26"/>
          <w:szCs w:val="26"/>
        </w:rPr>
      </w:pPr>
    </w:p>
    <w:p w:rsidR="007D280C" w:rsidRPr="007D280C" w:rsidRDefault="007D280C" w:rsidP="007D280C">
      <w:pPr>
        <w:pStyle w:val="Textbody"/>
        <w:ind w:firstLine="709"/>
        <w:jc w:val="both"/>
        <w:rPr>
          <w:sz w:val="26"/>
          <w:szCs w:val="26"/>
        </w:rPr>
      </w:pPr>
      <w:r w:rsidRPr="007D280C">
        <w:rPr>
          <w:sz w:val="26"/>
          <w:szCs w:val="26"/>
        </w:rPr>
        <w:t xml:space="preserve">В 2 квартале 2020 года в Курганское УФАС России поступило 22 заявления о нарушении антимонопольного законодательства органами власти и местного самоуправления. По 4 заявлениям в отчетном периоде отказано в возбуждении дел о нарушении антимонопольного законодательства. </w:t>
      </w:r>
    </w:p>
    <w:p w:rsidR="007D280C" w:rsidRPr="007D280C" w:rsidRDefault="007D280C" w:rsidP="007D280C">
      <w:pPr>
        <w:pStyle w:val="Textbody"/>
        <w:ind w:firstLine="709"/>
        <w:jc w:val="both"/>
        <w:rPr>
          <w:sz w:val="26"/>
          <w:szCs w:val="26"/>
        </w:rPr>
      </w:pPr>
      <w:r w:rsidRPr="007D280C">
        <w:rPr>
          <w:sz w:val="26"/>
          <w:szCs w:val="26"/>
        </w:rPr>
        <w:t xml:space="preserve">По результатам рассмотрения заявления ИП </w:t>
      </w:r>
      <w:proofErr w:type="spellStart"/>
      <w:r w:rsidRPr="007D280C">
        <w:rPr>
          <w:sz w:val="26"/>
          <w:szCs w:val="26"/>
        </w:rPr>
        <w:t>Сангиловой</w:t>
      </w:r>
      <w:proofErr w:type="spellEnd"/>
      <w:r w:rsidRPr="007D280C">
        <w:rPr>
          <w:sz w:val="26"/>
          <w:szCs w:val="26"/>
        </w:rPr>
        <w:t xml:space="preserve"> Е.А. в адрес Администрации </w:t>
      </w:r>
      <w:proofErr w:type="spellStart"/>
      <w:r w:rsidRPr="007D280C">
        <w:rPr>
          <w:sz w:val="26"/>
          <w:szCs w:val="26"/>
        </w:rPr>
        <w:t>Варгашинского</w:t>
      </w:r>
      <w:proofErr w:type="spellEnd"/>
      <w:r w:rsidRPr="007D280C">
        <w:rPr>
          <w:sz w:val="26"/>
          <w:szCs w:val="26"/>
        </w:rPr>
        <w:t xml:space="preserve"> поссовета направлено предупреждение, которым Курганское УФАС России указала Администрации на необходимость прекращения нарушения антимонопольного законодательства путем принятия меры по заключению договора на оказание услуг по транспортировке тел, умерших из медицинских учреждений к месту проведения экспертизы в соответствии с Законом о закупках.</w:t>
      </w:r>
    </w:p>
    <w:p w:rsidR="007D280C" w:rsidRPr="007D280C" w:rsidRDefault="007D280C" w:rsidP="007D280C">
      <w:pPr>
        <w:pStyle w:val="Textbody"/>
        <w:ind w:firstLine="709"/>
        <w:jc w:val="both"/>
        <w:rPr>
          <w:sz w:val="26"/>
          <w:szCs w:val="26"/>
        </w:rPr>
      </w:pPr>
      <w:r w:rsidRPr="007D280C">
        <w:rPr>
          <w:sz w:val="26"/>
          <w:szCs w:val="26"/>
        </w:rPr>
        <w:t>По результатам рассмотрения материалов 308 военной прокуратуры гарнизона в адрес Администрации города Щучье выдано предупреждение, которым Курганское УФАС России указала Администрации на необходимость прекращения нарушения антимонопольного законодательства путем проведения в соответствии с частью 4 статьи 161 Жилищного кодекса Российской Федерации от 29.12.2004 г. № 188-ФЗ открытого конкурса по отбору управляющей организации для управления многоквартирными домами, расположенными по адресам: Курганская обл., г. Щучье, ул. Маршала Жукова.</w:t>
      </w:r>
    </w:p>
    <w:p w:rsidR="007D280C" w:rsidRPr="007D280C" w:rsidRDefault="007D280C" w:rsidP="007D280C">
      <w:pPr>
        <w:pStyle w:val="Textbody"/>
        <w:ind w:firstLine="709"/>
        <w:jc w:val="both"/>
        <w:rPr>
          <w:bCs/>
          <w:sz w:val="26"/>
          <w:szCs w:val="26"/>
        </w:rPr>
      </w:pPr>
      <w:r w:rsidRPr="007D280C">
        <w:rPr>
          <w:bCs/>
          <w:sz w:val="26"/>
          <w:szCs w:val="26"/>
        </w:rPr>
        <w:t>По результатам рассмотрения обращения ООО «Аква Сервис» в адрес Администрации города Щучье выдано предупреждение, которым Курганское УФАС России указала Администрации на необходимость прекращения нарушения антимонопольного законодательства путем</w:t>
      </w:r>
      <w:r w:rsidRPr="007D280C">
        <w:rPr>
          <w:sz w:val="26"/>
          <w:szCs w:val="26"/>
        </w:rPr>
        <w:t xml:space="preserve"> </w:t>
      </w:r>
      <w:r w:rsidRPr="007D280C">
        <w:rPr>
          <w:bCs/>
          <w:sz w:val="26"/>
          <w:szCs w:val="26"/>
        </w:rPr>
        <w:t xml:space="preserve">принятия мер по возврату Администрации города Щучье </w:t>
      </w:r>
      <w:proofErr w:type="spellStart"/>
      <w:r w:rsidRPr="007D280C">
        <w:rPr>
          <w:bCs/>
          <w:sz w:val="26"/>
          <w:szCs w:val="26"/>
        </w:rPr>
        <w:t>Щучанского</w:t>
      </w:r>
      <w:proofErr w:type="spellEnd"/>
      <w:r w:rsidRPr="007D280C">
        <w:rPr>
          <w:bCs/>
          <w:sz w:val="26"/>
          <w:szCs w:val="26"/>
        </w:rPr>
        <w:t xml:space="preserve"> района Курганской области муниципального имущества, переданного по договору аренды имущественного комплекса водовода с. Чумляк – г. Щучье с насосными станциями 1-го, 2-го и 4-го подъема (для г. Щучье, п. Плановый), центрального водовода с. Чумляк – г. Щучье, разводящих сетей, в том числе 1, 2, 3 очереди (этап 1,2) п. Плановый, г. Щучье, с. </w:t>
      </w:r>
      <w:proofErr w:type="spellStart"/>
      <w:r w:rsidRPr="007D280C">
        <w:rPr>
          <w:bCs/>
          <w:sz w:val="26"/>
          <w:szCs w:val="26"/>
        </w:rPr>
        <w:t>Нифанка</w:t>
      </w:r>
      <w:proofErr w:type="spellEnd"/>
      <w:r w:rsidRPr="007D280C">
        <w:rPr>
          <w:bCs/>
          <w:sz w:val="26"/>
          <w:szCs w:val="26"/>
        </w:rPr>
        <w:t xml:space="preserve">, заключенному между Администрацией города Щучье </w:t>
      </w:r>
      <w:proofErr w:type="spellStart"/>
      <w:r w:rsidRPr="007D280C">
        <w:rPr>
          <w:bCs/>
          <w:sz w:val="26"/>
          <w:szCs w:val="26"/>
        </w:rPr>
        <w:t>Щучанского</w:t>
      </w:r>
      <w:proofErr w:type="spellEnd"/>
      <w:r w:rsidRPr="007D280C">
        <w:rPr>
          <w:bCs/>
          <w:sz w:val="26"/>
          <w:szCs w:val="26"/>
        </w:rPr>
        <w:t xml:space="preserve"> района Курганской области и ООО «Городское водоснабжение».</w:t>
      </w:r>
    </w:p>
    <w:p w:rsidR="007D280C" w:rsidRPr="007D280C" w:rsidRDefault="007D280C" w:rsidP="007D280C">
      <w:pPr>
        <w:pStyle w:val="Textbody"/>
        <w:ind w:firstLine="709"/>
        <w:jc w:val="both"/>
        <w:rPr>
          <w:bCs/>
          <w:sz w:val="26"/>
          <w:szCs w:val="26"/>
        </w:rPr>
      </w:pPr>
      <w:r w:rsidRPr="007D280C">
        <w:rPr>
          <w:bCs/>
          <w:sz w:val="26"/>
          <w:szCs w:val="26"/>
        </w:rPr>
        <w:t xml:space="preserve">По результатам рассмотрения обращения ООО «Аква Сервис» в адрес </w:t>
      </w:r>
      <w:proofErr w:type="spellStart"/>
      <w:r w:rsidRPr="007D280C">
        <w:rPr>
          <w:bCs/>
          <w:sz w:val="26"/>
          <w:szCs w:val="26"/>
        </w:rPr>
        <w:t>Щучанской</w:t>
      </w:r>
      <w:proofErr w:type="spellEnd"/>
      <w:r w:rsidRPr="007D280C">
        <w:rPr>
          <w:bCs/>
          <w:sz w:val="26"/>
          <w:szCs w:val="26"/>
        </w:rPr>
        <w:t xml:space="preserve"> городской Думе выдано предупреждение, которым Курганское УФАС России указала Думе на необходимость прекращения нарушения антимонопольного законодательства путем</w:t>
      </w:r>
      <w:r w:rsidRPr="007D280C">
        <w:rPr>
          <w:sz w:val="26"/>
          <w:szCs w:val="26"/>
        </w:rPr>
        <w:t xml:space="preserve"> </w:t>
      </w:r>
      <w:r w:rsidRPr="007D280C">
        <w:rPr>
          <w:bCs/>
          <w:sz w:val="26"/>
          <w:szCs w:val="26"/>
        </w:rPr>
        <w:t>отменить решение от 26.09.2019 г. № 4 «О предоставлении муниципальной преференции для ООО «Городское водоснабжение».</w:t>
      </w:r>
    </w:p>
    <w:p w:rsidR="007D280C" w:rsidRPr="007D280C" w:rsidRDefault="007D280C" w:rsidP="007D280C">
      <w:pPr>
        <w:pStyle w:val="Textbody"/>
        <w:ind w:firstLine="709"/>
        <w:jc w:val="both"/>
        <w:rPr>
          <w:sz w:val="26"/>
          <w:szCs w:val="26"/>
        </w:rPr>
      </w:pPr>
      <w:r w:rsidRPr="007D280C">
        <w:rPr>
          <w:sz w:val="26"/>
          <w:szCs w:val="26"/>
        </w:rPr>
        <w:t>За отчетный период решения о нарушении антимонопольного законодательства в отношении органов местного самоуправления и органов власти не принимались</w:t>
      </w:r>
      <w:r>
        <w:rPr>
          <w:sz w:val="26"/>
          <w:szCs w:val="26"/>
        </w:rPr>
        <w:t>.</w:t>
      </w:r>
    </w:p>
    <w:p w:rsidR="007D280C" w:rsidRPr="007D280C" w:rsidRDefault="007D280C" w:rsidP="007D280C">
      <w:pPr>
        <w:pStyle w:val="Textbody"/>
        <w:ind w:firstLine="567"/>
        <w:rPr>
          <w:b/>
          <w:sz w:val="26"/>
          <w:szCs w:val="26"/>
        </w:rPr>
      </w:pPr>
      <w:r w:rsidRPr="007D280C">
        <w:rPr>
          <w:b/>
          <w:sz w:val="26"/>
          <w:szCs w:val="26"/>
        </w:rPr>
        <w:lastRenderedPageBreak/>
        <w:t>Предоставление государственных или муниципальных преференций</w:t>
      </w:r>
    </w:p>
    <w:p w:rsidR="007D280C" w:rsidRDefault="007D280C" w:rsidP="007D280C">
      <w:pPr>
        <w:pStyle w:val="Textbody"/>
        <w:ind w:firstLine="709"/>
        <w:jc w:val="both"/>
        <w:rPr>
          <w:sz w:val="26"/>
          <w:szCs w:val="26"/>
        </w:rPr>
      </w:pPr>
    </w:p>
    <w:p w:rsidR="007D280C" w:rsidRDefault="007D280C" w:rsidP="007D280C">
      <w:pPr>
        <w:pStyle w:val="Textbody"/>
        <w:ind w:firstLine="709"/>
        <w:jc w:val="both"/>
        <w:rPr>
          <w:sz w:val="26"/>
          <w:szCs w:val="26"/>
        </w:rPr>
      </w:pPr>
      <w:r w:rsidRPr="007D280C">
        <w:rPr>
          <w:sz w:val="26"/>
          <w:szCs w:val="26"/>
        </w:rPr>
        <w:t xml:space="preserve">Поступило 2 заявления на </w:t>
      </w:r>
      <w:r>
        <w:rPr>
          <w:sz w:val="26"/>
          <w:szCs w:val="26"/>
        </w:rPr>
        <w:t>д</w:t>
      </w:r>
      <w:r w:rsidRPr="007D280C">
        <w:rPr>
          <w:sz w:val="26"/>
          <w:szCs w:val="26"/>
        </w:rPr>
        <w:t>ачу согласия на предоставления муниципальных преференций. По 1 заявлени</w:t>
      </w:r>
      <w:r>
        <w:rPr>
          <w:sz w:val="26"/>
          <w:szCs w:val="26"/>
        </w:rPr>
        <w:t>ю</w:t>
      </w:r>
      <w:r w:rsidRPr="007D280C">
        <w:rPr>
          <w:sz w:val="26"/>
          <w:szCs w:val="26"/>
        </w:rPr>
        <w:t xml:space="preserve"> такое согласие дано </w:t>
      </w:r>
      <w:proofErr w:type="spellStart"/>
      <w:r w:rsidRPr="007D280C">
        <w:rPr>
          <w:sz w:val="26"/>
          <w:szCs w:val="26"/>
        </w:rPr>
        <w:t>Сафакулевской</w:t>
      </w:r>
      <w:proofErr w:type="spellEnd"/>
      <w:r w:rsidRPr="007D280C">
        <w:rPr>
          <w:sz w:val="26"/>
          <w:szCs w:val="26"/>
        </w:rPr>
        <w:t xml:space="preserve"> районной Думы о на предоставление преференции ООО «Кино» в целях развития культуры, искусства и сохранения культурных ценностей, а также целям определенным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(пункты 6, 14 части 1 статьи 19 Федерального закона от 26.07.2006 г. № 135 – ФЗ «О защите конкуренции») посредством передачи сроком на 5 лет в аренду без проведения торгов части нежилого помещения по адресу: Курганская обл., </w:t>
      </w:r>
      <w:proofErr w:type="spellStart"/>
      <w:r w:rsidRPr="007D280C">
        <w:rPr>
          <w:sz w:val="26"/>
          <w:szCs w:val="26"/>
        </w:rPr>
        <w:t>Сафакулевский</w:t>
      </w:r>
      <w:proofErr w:type="spellEnd"/>
      <w:r w:rsidRPr="007D280C">
        <w:rPr>
          <w:sz w:val="26"/>
          <w:szCs w:val="26"/>
        </w:rPr>
        <w:t xml:space="preserve"> район, с. Сафакулево, ул. Ленина, д. 15, площадью 61,4 </w:t>
      </w:r>
      <w:proofErr w:type="spellStart"/>
      <w:r w:rsidRPr="007D280C">
        <w:rPr>
          <w:sz w:val="26"/>
          <w:szCs w:val="26"/>
        </w:rPr>
        <w:t>кв.м</w:t>
      </w:r>
      <w:proofErr w:type="spellEnd"/>
      <w:r w:rsidRPr="007D280C">
        <w:rPr>
          <w:sz w:val="26"/>
          <w:szCs w:val="26"/>
        </w:rPr>
        <w:t>, расположенного в здании муниципального казенного учреждения культуры «Районный центр досуга»  находящегося в муниципальной собственности Курганской области, закрепленного на праве оперативного управления за муниципальным казенным учреждением культуры «Районный центр досуга»</w:t>
      </w:r>
      <w:r>
        <w:rPr>
          <w:sz w:val="26"/>
          <w:szCs w:val="26"/>
        </w:rPr>
        <w:t>.</w:t>
      </w:r>
    </w:p>
    <w:p w:rsidR="007D280C" w:rsidRPr="007D280C" w:rsidRDefault="007D280C" w:rsidP="007D280C">
      <w:pPr>
        <w:pStyle w:val="Textbody"/>
        <w:ind w:firstLine="709"/>
        <w:jc w:val="both"/>
        <w:rPr>
          <w:sz w:val="26"/>
          <w:szCs w:val="26"/>
        </w:rPr>
      </w:pPr>
      <w:proofErr w:type="spellStart"/>
      <w:r w:rsidRPr="007D280C">
        <w:rPr>
          <w:sz w:val="26"/>
          <w:szCs w:val="26"/>
          <w:lang w:val="de-DE"/>
        </w:rPr>
        <w:t>По</w:t>
      </w:r>
      <w:proofErr w:type="spellEnd"/>
      <w:r w:rsidRPr="007D280C">
        <w:rPr>
          <w:sz w:val="26"/>
          <w:szCs w:val="26"/>
          <w:lang w:val="de-DE"/>
        </w:rPr>
        <w:t xml:space="preserve"> </w:t>
      </w:r>
      <w:proofErr w:type="spellStart"/>
      <w:r w:rsidRPr="007D280C">
        <w:rPr>
          <w:sz w:val="26"/>
          <w:szCs w:val="26"/>
          <w:lang w:val="de-DE"/>
        </w:rPr>
        <w:t>статьям</w:t>
      </w:r>
      <w:proofErr w:type="spellEnd"/>
      <w:r w:rsidRPr="007D280C">
        <w:rPr>
          <w:sz w:val="26"/>
          <w:szCs w:val="26"/>
          <w:lang w:val="de-DE"/>
        </w:rPr>
        <w:t xml:space="preserve"> 19-21</w:t>
      </w:r>
      <w:r w:rsidRPr="007D280C">
        <w:rPr>
          <w:sz w:val="26"/>
          <w:szCs w:val="26"/>
        </w:rPr>
        <w:t xml:space="preserve"> </w:t>
      </w:r>
      <w:proofErr w:type="spellStart"/>
      <w:r w:rsidRPr="007D280C">
        <w:rPr>
          <w:sz w:val="26"/>
          <w:szCs w:val="26"/>
          <w:lang w:val="de-DE"/>
        </w:rPr>
        <w:t>Закона</w:t>
      </w:r>
      <w:proofErr w:type="spellEnd"/>
      <w:r w:rsidRPr="007D280C">
        <w:rPr>
          <w:sz w:val="26"/>
          <w:szCs w:val="26"/>
          <w:lang w:val="de-DE"/>
        </w:rPr>
        <w:t xml:space="preserve"> </w:t>
      </w:r>
      <w:r w:rsidRPr="007D280C">
        <w:rPr>
          <w:sz w:val="26"/>
          <w:szCs w:val="26"/>
        </w:rPr>
        <w:t>о</w:t>
      </w:r>
      <w:r w:rsidRPr="007D280C">
        <w:rPr>
          <w:sz w:val="26"/>
          <w:szCs w:val="26"/>
          <w:lang w:val="de-DE"/>
        </w:rPr>
        <w:t xml:space="preserve"> </w:t>
      </w:r>
      <w:proofErr w:type="spellStart"/>
      <w:r w:rsidRPr="007D280C">
        <w:rPr>
          <w:sz w:val="26"/>
          <w:szCs w:val="26"/>
          <w:lang w:val="de-DE"/>
        </w:rPr>
        <w:t>защите</w:t>
      </w:r>
      <w:proofErr w:type="spellEnd"/>
      <w:r w:rsidRPr="007D280C">
        <w:rPr>
          <w:sz w:val="26"/>
          <w:szCs w:val="26"/>
          <w:lang w:val="de-DE"/>
        </w:rPr>
        <w:t xml:space="preserve"> </w:t>
      </w:r>
      <w:proofErr w:type="spellStart"/>
      <w:r w:rsidRPr="007D280C">
        <w:rPr>
          <w:sz w:val="26"/>
          <w:szCs w:val="26"/>
          <w:lang w:val="de-DE"/>
        </w:rPr>
        <w:t>конкуренции</w:t>
      </w:r>
      <w:proofErr w:type="spellEnd"/>
      <w:r w:rsidRPr="007D280C">
        <w:rPr>
          <w:sz w:val="26"/>
          <w:szCs w:val="26"/>
          <w:lang w:val="de-DE"/>
        </w:rPr>
        <w:t xml:space="preserve"> в </w:t>
      </w:r>
      <w:r w:rsidRPr="007D280C">
        <w:rPr>
          <w:sz w:val="26"/>
          <w:szCs w:val="26"/>
        </w:rPr>
        <w:t xml:space="preserve">2 квартале 2020 года Курганским УФАС России дела о нарушении антимонопольного законодательства не возбуждались. </w:t>
      </w:r>
    </w:p>
    <w:p w:rsidR="007D280C" w:rsidRPr="007D280C" w:rsidRDefault="007D280C" w:rsidP="007D280C">
      <w:pPr>
        <w:pStyle w:val="Textbody"/>
        <w:ind w:firstLine="567"/>
        <w:rPr>
          <w:b/>
          <w:sz w:val="26"/>
          <w:szCs w:val="26"/>
        </w:rPr>
      </w:pPr>
    </w:p>
    <w:p w:rsidR="007D280C" w:rsidRPr="007D280C" w:rsidRDefault="007D280C" w:rsidP="007D280C">
      <w:pPr>
        <w:pStyle w:val="Textbody"/>
        <w:ind w:firstLine="567"/>
        <w:rPr>
          <w:b/>
          <w:sz w:val="26"/>
          <w:szCs w:val="26"/>
        </w:rPr>
      </w:pPr>
      <w:r w:rsidRPr="007D280C">
        <w:rPr>
          <w:b/>
          <w:sz w:val="26"/>
          <w:szCs w:val="26"/>
        </w:rPr>
        <w:t>Практика направления предостережений</w:t>
      </w:r>
    </w:p>
    <w:p w:rsidR="007D280C" w:rsidRPr="007D280C" w:rsidRDefault="007D280C" w:rsidP="007D280C">
      <w:pPr>
        <w:pStyle w:val="Textbody"/>
        <w:rPr>
          <w:b/>
          <w:sz w:val="26"/>
          <w:szCs w:val="26"/>
        </w:rPr>
      </w:pPr>
    </w:p>
    <w:p w:rsidR="007D280C" w:rsidRPr="007D280C" w:rsidRDefault="007D280C" w:rsidP="007D280C">
      <w:pPr>
        <w:pStyle w:val="Textbody"/>
        <w:ind w:firstLine="709"/>
        <w:jc w:val="both"/>
        <w:rPr>
          <w:sz w:val="26"/>
          <w:szCs w:val="26"/>
        </w:rPr>
      </w:pPr>
      <w:r w:rsidRPr="007D280C">
        <w:rPr>
          <w:sz w:val="26"/>
          <w:szCs w:val="26"/>
        </w:rPr>
        <w:t xml:space="preserve">В 2 квартале 2020 году Курганским УФАС России не выдано предостережений. </w:t>
      </w:r>
    </w:p>
    <w:p w:rsidR="00D811A3" w:rsidRDefault="00D811A3">
      <w:pPr>
        <w:pStyle w:val="Textbody"/>
        <w:spacing w:after="0"/>
        <w:ind w:firstLine="567"/>
        <w:jc w:val="both"/>
        <w:rPr>
          <w:rFonts w:cs="Times New Roman"/>
          <w:b/>
          <w:sz w:val="26"/>
          <w:szCs w:val="26"/>
        </w:rPr>
      </w:pPr>
    </w:p>
    <w:p w:rsidR="00C532D0" w:rsidRDefault="00A80268" w:rsidP="00D811A3">
      <w:pPr>
        <w:pStyle w:val="3"/>
        <w:widowControl w:val="0"/>
        <w:ind w:left="0" w:firstLine="709"/>
        <w:rPr>
          <w:sz w:val="26"/>
          <w:szCs w:val="26"/>
        </w:rPr>
      </w:pPr>
      <w:r>
        <w:rPr>
          <w:sz w:val="26"/>
          <w:szCs w:val="26"/>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Pr>
          <w:sz w:val="26"/>
          <w:szCs w:val="26"/>
          <w:vertAlign w:val="superscript"/>
        </w:rPr>
        <w:t xml:space="preserve">1 </w:t>
      </w:r>
      <w:r>
        <w:rPr>
          <w:sz w:val="26"/>
          <w:szCs w:val="26"/>
        </w:rPr>
        <w:t>Закона о защите конкуренции)</w:t>
      </w:r>
    </w:p>
    <w:p w:rsidR="00C532D0" w:rsidRDefault="00C532D0">
      <w:pPr>
        <w:pStyle w:val="Textbody"/>
        <w:spacing w:after="0"/>
        <w:ind w:firstLine="567"/>
        <w:jc w:val="both"/>
        <w:rPr>
          <w:rFonts w:cs="Times New Roman"/>
          <w:sz w:val="26"/>
          <w:szCs w:val="26"/>
        </w:rPr>
      </w:pPr>
    </w:p>
    <w:p w:rsidR="00F35F9E" w:rsidRDefault="00245F5B" w:rsidP="00B4279E">
      <w:pPr>
        <w:pStyle w:val="Textbody"/>
        <w:spacing w:after="0"/>
        <w:ind w:firstLine="567"/>
        <w:jc w:val="both"/>
        <w:rPr>
          <w:sz w:val="26"/>
          <w:szCs w:val="26"/>
        </w:rPr>
      </w:pPr>
      <w:r>
        <w:rPr>
          <w:rFonts w:cs="Times New Roman"/>
          <w:sz w:val="26"/>
          <w:szCs w:val="26"/>
        </w:rPr>
        <w:t>За 2 квартал 2020 год в Курганское УФАС России рассмотрен</w:t>
      </w:r>
      <w:r w:rsidR="00B4279E">
        <w:rPr>
          <w:rFonts w:cs="Times New Roman"/>
          <w:sz w:val="26"/>
          <w:szCs w:val="26"/>
        </w:rPr>
        <w:t>а</w:t>
      </w:r>
      <w:r>
        <w:rPr>
          <w:rFonts w:cs="Times New Roman"/>
          <w:sz w:val="26"/>
          <w:szCs w:val="26"/>
        </w:rPr>
        <w:t xml:space="preserve"> </w:t>
      </w:r>
      <w:r w:rsidR="00B4279E">
        <w:rPr>
          <w:rFonts w:cs="Times New Roman"/>
          <w:sz w:val="26"/>
          <w:szCs w:val="26"/>
        </w:rPr>
        <w:t>1 жалоба</w:t>
      </w:r>
      <w:r>
        <w:rPr>
          <w:rFonts w:cs="Times New Roman"/>
          <w:sz w:val="26"/>
          <w:szCs w:val="26"/>
        </w:rPr>
        <w:t xml:space="preserve"> </w:t>
      </w:r>
      <w:r w:rsidR="00F35F9E" w:rsidRPr="00F35F9E">
        <w:rPr>
          <w:sz w:val="26"/>
          <w:szCs w:val="26"/>
        </w:rPr>
        <w:t xml:space="preserve">от общества с ограниченной ответственностью </w:t>
      </w:r>
      <w:r w:rsidR="00F35F9E" w:rsidRPr="00F35F9E">
        <w:rPr>
          <w:sz w:val="26"/>
          <w:szCs w:val="26"/>
          <w:lang w:val="de-DE"/>
        </w:rPr>
        <w:t>«</w:t>
      </w:r>
      <w:r w:rsidR="00F35F9E" w:rsidRPr="00F35F9E">
        <w:rPr>
          <w:sz w:val="26"/>
          <w:szCs w:val="26"/>
        </w:rPr>
        <w:t>Профи</w:t>
      </w:r>
      <w:proofErr w:type="spellStart"/>
      <w:r w:rsidR="00F35F9E" w:rsidRPr="00F35F9E">
        <w:rPr>
          <w:sz w:val="26"/>
          <w:szCs w:val="26"/>
          <w:lang w:val="de-DE"/>
        </w:rPr>
        <w:t>Тре</w:t>
      </w:r>
      <w:proofErr w:type="spellEnd"/>
      <w:r w:rsidR="00F35F9E" w:rsidRPr="00F35F9E">
        <w:rPr>
          <w:sz w:val="26"/>
          <w:szCs w:val="26"/>
        </w:rPr>
        <w:t>н</w:t>
      </w:r>
      <w:r w:rsidR="00F35F9E" w:rsidRPr="00F35F9E">
        <w:rPr>
          <w:sz w:val="26"/>
          <w:szCs w:val="26"/>
          <w:lang w:val="de-DE"/>
        </w:rPr>
        <w:t>д»</w:t>
      </w:r>
      <w:r w:rsidR="00F35F9E" w:rsidRPr="00F35F9E">
        <w:rPr>
          <w:sz w:val="26"/>
          <w:szCs w:val="26"/>
        </w:rPr>
        <w:t xml:space="preserve"> на действия Заказчика – </w:t>
      </w:r>
      <w:r w:rsidR="00F35F9E" w:rsidRPr="00F35F9E">
        <w:rPr>
          <w:bCs/>
          <w:sz w:val="26"/>
          <w:szCs w:val="26"/>
        </w:rPr>
        <w:t xml:space="preserve">Федеральное бюджетное учреждение здравоохранения «Центр гигиены и эпидемиологии в Курганской области» </w:t>
      </w:r>
      <w:r w:rsidR="00F35F9E" w:rsidRPr="00F35F9E">
        <w:rPr>
          <w:sz w:val="26"/>
          <w:szCs w:val="26"/>
        </w:rPr>
        <w:t xml:space="preserve">при проведении запроса котировок в электронной форме на право заключения договора </w:t>
      </w:r>
      <w:proofErr w:type="spellStart"/>
      <w:r w:rsidR="00F35F9E" w:rsidRPr="00F35F9E">
        <w:rPr>
          <w:sz w:val="26"/>
          <w:szCs w:val="26"/>
          <w:lang w:val="de-DE"/>
        </w:rPr>
        <w:t>на</w:t>
      </w:r>
      <w:proofErr w:type="spellEnd"/>
      <w:r w:rsidR="00F35F9E" w:rsidRPr="00F35F9E">
        <w:rPr>
          <w:sz w:val="26"/>
          <w:szCs w:val="26"/>
          <w:lang w:val="de-DE"/>
        </w:rPr>
        <w:t xml:space="preserve"> </w:t>
      </w:r>
      <w:proofErr w:type="spellStart"/>
      <w:r w:rsidR="00F35F9E" w:rsidRPr="00F35F9E">
        <w:rPr>
          <w:sz w:val="26"/>
          <w:szCs w:val="26"/>
          <w:lang w:val="de-DE"/>
        </w:rPr>
        <w:t>поставку</w:t>
      </w:r>
      <w:proofErr w:type="spellEnd"/>
      <w:r w:rsidR="00F35F9E" w:rsidRPr="00F35F9E">
        <w:rPr>
          <w:sz w:val="26"/>
          <w:szCs w:val="26"/>
          <w:lang w:val="de-DE"/>
        </w:rPr>
        <w:t xml:space="preserve"> </w:t>
      </w:r>
      <w:r w:rsidR="00F35F9E" w:rsidRPr="00F35F9E">
        <w:rPr>
          <w:sz w:val="26"/>
          <w:szCs w:val="26"/>
        </w:rPr>
        <w:t>автомобильных шин и дисков</w:t>
      </w:r>
      <w:r w:rsidR="00F35F9E" w:rsidRPr="00F35F9E">
        <w:rPr>
          <w:sz w:val="26"/>
          <w:szCs w:val="26"/>
          <w:lang w:val="de-DE"/>
        </w:rPr>
        <w:t xml:space="preserve"> (</w:t>
      </w:r>
      <w:proofErr w:type="spellStart"/>
      <w:r w:rsidR="00F35F9E" w:rsidRPr="00F35F9E">
        <w:rPr>
          <w:sz w:val="26"/>
          <w:szCs w:val="26"/>
          <w:lang w:val="de-DE"/>
        </w:rPr>
        <w:t>извещение</w:t>
      </w:r>
      <w:proofErr w:type="spellEnd"/>
      <w:r w:rsidR="00F35F9E" w:rsidRPr="00F35F9E">
        <w:rPr>
          <w:sz w:val="26"/>
          <w:szCs w:val="26"/>
          <w:lang w:val="de-DE"/>
        </w:rPr>
        <w:t xml:space="preserve"> № 3</w:t>
      </w:r>
      <w:r w:rsidR="00F35F9E" w:rsidRPr="00F35F9E">
        <w:rPr>
          <w:sz w:val="26"/>
          <w:szCs w:val="26"/>
        </w:rPr>
        <w:t>2008973775</w:t>
      </w:r>
      <w:r w:rsidR="00F35F9E" w:rsidRPr="00F35F9E">
        <w:rPr>
          <w:sz w:val="26"/>
          <w:szCs w:val="26"/>
          <w:lang w:val="de-DE"/>
        </w:rPr>
        <w:t xml:space="preserve"> </w:t>
      </w:r>
      <w:proofErr w:type="spellStart"/>
      <w:r w:rsidR="00F35F9E" w:rsidRPr="00F35F9E">
        <w:rPr>
          <w:sz w:val="26"/>
          <w:szCs w:val="26"/>
          <w:lang w:val="de-DE"/>
        </w:rPr>
        <w:t>на</w:t>
      </w:r>
      <w:proofErr w:type="spellEnd"/>
      <w:r w:rsidR="00F35F9E" w:rsidRPr="00F35F9E">
        <w:rPr>
          <w:sz w:val="26"/>
          <w:szCs w:val="26"/>
          <w:lang w:val="de-DE"/>
        </w:rPr>
        <w:t xml:space="preserve"> </w:t>
      </w:r>
      <w:proofErr w:type="spellStart"/>
      <w:r w:rsidR="00F35F9E" w:rsidRPr="00F35F9E">
        <w:rPr>
          <w:sz w:val="26"/>
          <w:szCs w:val="26"/>
          <w:lang w:val="de-DE"/>
        </w:rPr>
        <w:t>сайте</w:t>
      </w:r>
      <w:proofErr w:type="spellEnd"/>
      <w:r w:rsidR="00F35F9E" w:rsidRPr="00F35F9E">
        <w:rPr>
          <w:sz w:val="26"/>
          <w:szCs w:val="26"/>
          <w:lang w:val="de-DE"/>
        </w:rPr>
        <w:t xml:space="preserve"> </w:t>
      </w:r>
      <w:hyperlink r:id="rId8" w:history="1">
        <w:r w:rsidR="00F35F9E" w:rsidRPr="00F35F9E">
          <w:rPr>
            <w:rStyle w:val="aff5"/>
            <w:sz w:val="26"/>
            <w:szCs w:val="26"/>
            <w:lang w:val="de-DE"/>
          </w:rPr>
          <w:t>www.zakupki.gov.ru</w:t>
        </w:r>
      </w:hyperlink>
      <w:r w:rsidR="00F35F9E" w:rsidRPr="00F35F9E">
        <w:rPr>
          <w:sz w:val="26"/>
          <w:szCs w:val="26"/>
          <w:lang w:val="de-DE"/>
        </w:rPr>
        <w:t>)</w:t>
      </w:r>
      <w:r w:rsidR="00F35F9E">
        <w:rPr>
          <w:sz w:val="26"/>
          <w:szCs w:val="26"/>
        </w:rPr>
        <w:t xml:space="preserve">. В результате рассмотрения жалобы </w:t>
      </w:r>
      <w:r w:rsidR="00F35F9E" w:rsidRPr="00F35F9E">
        <w:rPr>
          <w:sz w:val="26"/>
          <w:szCs w:val="26"/>
        </w:rPr>
        <w:t xml:space="preserve">в действиях комиссии </w:t>
      </w:r>
      <w:r w:rsidR="00F35F9E" w:rsidRPr="00F35F9E">
        <w:rPr>
          <w:bCs/>
          <w:sz w:val="26"/>
          <w:szCs w:val="26"/>
        </w:rPr>
        <w:t xml:space="preserve">ФБУЗ «Центр гигиены и эпидемиологии в Курганской области» </w:t>
      </w:r>
      <w:r w:rsidR="00F35F9E">
        <w:rPr>
          <w:bCs/>
          <w:sz w:val="26"/>
          <w:szCs w:val="26"/>
        </w:rPr>
        <w:t>установлено нарушение</w:t>
      </w:r>
      <w:r w:rsidR="00F35F9E" w:rsidRPr="00F35F9E">
        <w:rPr>
          <w:sz w:val="26"/>
          <w:szCs w:val="26"/>
        </w:rPr>
        <w:t xml:space="preserve"> </w:t>
      </w:r>
      <w:r w:rsidR="008D26D7" w:rsidRPr="00F35F9E">
        <w:rPr>
          <w:sz w:val="26"/>
          <w:szCs w:val="26"/>
        </w:rPr>
        <w:t>подпункта</w:t>
      </w:r>
      <w:r w:rsidR="00F35F9E" w:rsidRPr="00F35F9E">
        <w:rPr>
          <w:sz w:val="26"/>
          <w:szCs w:val="26"/>
        </w:rPr>
        <w:t xml:space="preserve"> 3 пункта 6.1. статьи 3 Закона о закупках, а также подпункта 3 пункта 10.1.2 Положения о закупках</w:t>
      </w:r>
      <w:r w:rsidR="008D26D7">
        <w:rPr>
          <w:sz w:val="26"/>
          <w:szCs w:val="26"/>
        </w:rPr>
        <w:t>, выразившееся</w:t>
      </w:r>
      <w:r w:rsidR="00F35F9E" w:rsidRPr="00F35F9E">
        <w:rPr>
          <w:sz w:val="26"/>
          <w:szCs w:val="26"/>
        </w:rPr>
        <w:t xml:space="preserve"> </w:t>
      </w:r>
      <w:r w:rsidR="00F35F9E">
        <w:rPr>
          <w:sz w:val="26"/>
          <w:szCs w:val="26"/>
        </w:rPr>
        <w:t>в указании марки шин, не обходимых к поставке, при</w:t>
      </w:r>
      <w:r w:rsidR="008D26D7">
        <w:rPr>
          <w:sz w:val="26"/>
          <w:szCs w:val="26"/>
        </w:rPr>
        <w:t xml:space="preserve"> условии, что</w:t>
      </w:r>
      <w:r w:rsidR="00F35F9E">
        <w:rPr>
          <w:sz w:val="26"/>
          <w:szCs w:val="26"/>
        </w:rPr>
        <w:t xml:space="preserve"> заказчик не обосновал невозможность предложения к поставке эквивалентного товара</w:t>
      </w:r>
      <w:r w:rsidR="00D811A3">
        <w:rPr>
          <w:sz w:val="26"/>
          <w:szCs w:val="26"/>
        </w:rPr>
        <w:t>.</w:t>
      </w:r>
    </w:p>
    <w:p w:rsidR="00D811A3" w:rsidRDefault="00D811A3" w:rsidP="00B4279E">
      <w:pPr>
        <w:pStyle w:val="Textbody"/>
        <w:spacing w:after="0"/>
        <w:ind w:firstLine="567"/>
        <w:jc w:val="both"/>
        <w:rPr>
          <w:b/>
          <w:sz w:val="26"/>
          <w:szCs w:val="26"/>
        </w:rPr>
      </w:pPr>
    </w:p>
    <w:p w:rsidR="00C532D0" w:rsidRDefault="00C532D0">
      <w:pPr>
        <w:pStyle w:val="af2"/>
        <w:widowControl w:val="0"/>
        <w:ind w:firstLine="567"/>
        <w:rPr>
          <w:sz w:val="26"/>
          <w:szCs w:val="26"/>
        </w:rPr>
      </w:pPr>
    </w:p>
    <w:p w:rsidR="00C532D0" w:rsidRDefault="00A80268" w:rsidP="007D280C">
      <w:pPr>
        <w:pStyle w:val="2"/>
        <w:widowControl w:val="0"/>
        <w:tabs>
          <w:tab w:val="clear" w:pos="643"/>
          <w:tab w:val="left" w:pos="0"/>
        </w:tabs>
        <w:ind w:left="0" w:firstLine="709"/>
        <w:rPr>
          <w:sz w:val="26"/>
          <w:szCs w:val="26"/>
        </w:rPr>
      </w:pPr>
      <w:r>
        <w:rPr>
          <w:sz w:val="26"/>
          <w:szCs w:val="26"/>
        </w:rPr>
        <w:lastRenderedPageBreak/>
        <w:t xml:space="preserve">Организация и проведение проверок органов власти и </w:t>
      </w:r>
      <w:r w:rsidR="00624B6B">
        <w:rPr>
          <w:sz w:val="26"/>
          <w:szCs w:val="26"/>
        </w:rPr>
        <w:t>местного самоуправления</w:t>
      </w:r>
    </w:p>
    <w:p w:rsidR="00C532D0" w:rsidRDefault="00C532D0">
      <w:pPr>
        <w:pStyle w:val="af2"/>
        <w:widowControl w:val="0"/>
        <w:ind w:firstLine="567"/>
        <w:rPr>
          <w:sz w:val="26"/>
          <w:szCs w:val="26"/>
        </w:rPr>
      </w:pPr>
    </w:p>
    <w:p w:rsidR="00624B6B" w:rsidRDefault="00624B6B">
      <w:pPr>
        <w:ind w:firstLine="567"/>
        <w:jc w:val="both"/>
        <w:rPr>
          <w:bCs/>
          <w:color w:val="auto"/>
          <w:sz w:val="26"/>
          <w:szCs w:val="26"/>
        </w:rPr>
      </w:pPr>
      <w:r>
        <w:rPr>
          <w:bCs/>
          <w:color w:val="auto"/>
          <w:sz w:val="26"/>
          <w:szCs w:val="26"/>
        </w:rPr>
        <w:t xml:space="preserve">В 2 квартале 2020 года </w:t>
      </w:r>
      <w:r w:rsidR="00A80268">
        <w:rPr>
          <w:bCs/>
          <w:color w:val="auto"/>
          <w:sz w:val="26"/>
          <w:szCs w:val="26"/>
        </w:rPr>
        <w:t xml:space="preserve">Курганским УФАС России </w:t>
      </w:r>
      <w:r>
        <w:rPr>
          <w:bCs/>
          <w:color w:val="auto"/>
          <w:sz w:val="26"/>
          <w:szCs w:val="26"/>
        </w:rPr>
        <w:t>плановые проверки органов власти и органов местного самоуправления на предмет соблюдения антимонопольного законодательства не проводились.</w:t>
      </w:r>
    </w:p>
    <w:p w:rsidR="00624B6B" w:rsidRDefault="00624B6B">
      <w:pPr>
        <w:ind w:firstLine="567"/>
        <w:jc w:val="both"/>
        <w:rPr>
          <w:bCs/>
          <w:color w:val="auto"/>
          <w:sz w:val="26"/>
          <w:szCs w:val="26"/>
        </w:rPr>
      </w:pPr>
      <w:r>
        <w:rPr>
          <w:bCs/>
          <w:color w:val="auto"/>
          <w:sz w:val="26"/>
          <w:szCs w:val="26"/>
        </w:rPr>
        <w:t xml:space="preserve"> </w:t>
      </w:r>
    </w:p>
    <w:p w:rsidR="00C532D0" w:rsidRDefault="00A80268" w:rsidP="000925F5">
      <w:pPr>
        <w:pStyle w:val="3"/>
        <w:widowControl w:val="0"/>
        <w:ind w:left="0" w:firstLine="709"/>
        <w:rPr>
          <w:sz w:val="26"/>
          <w:szCs w:val="26"/>
        </w:rPr>
      </w:pPr>
      <w:r>
        <w:rPr>
          <w:sz w:val="26"/>
          <w:szCs w:val="26"/>
        </w:rPr>
        <w:t>Сведения о результатах работы по контролю в сфере закупок в рамках Федерального закона от 05.04.2013 г. №44-ФЗ «О контрактной системе в сфере закупок товаров, работ, услуг для обеспечения государственных и муниципальных услуг» (далее -Закон о контрактной системе)</w:t>
      </w:r>
    </w:p>
    <w:p w:rsidR="00C532D0" w:rsidRDefault="00A80268" w:rsidP="000925F5">
      <w:pPr>
        <w:pStyle w:val="3"/>
        <w:widowControl w:val="0"/>
        <w:ind w:left="0" w:firstLine="709"/>
        <w:rPr>
          <w:b w:val="0"/>
          <w:sz w:val="26"/>
          <w:szCs w:val="26"/>
        </w:rPr>
      </w:pPr>
      <w:r>
        <w:rPr>
          <w:b w:val="0"/>
          <w:sz w:val="26"/>
          <w:szCs w:val="26"/>
        </w:rPr>
        <w:t xml:space="preserve"> </w:t>
      </w:r>
    </w:p>
    <w:p w:rsidR="000925F5" w:rsidRPr="00206024" w:rsidRDefault="00A80268" w:rsidP="000925F5">
      <w:pPr>
        <w:pStyle w:val="3"/>
        <w:widowControl w:val="0"/>
        <w:tabs>
          <w:tab w:val="clear" w:pos="643"/>
          <w:tab w:val="left" w:pos="993"/>
        </w:tabs>
        <w:ind w:left="0" w:firstLine="709"/>
        <w:rPr>
          <w:b w:val="0"/>
          <w:sz w:val="26"/>
          <w:szCs w:val="26"/>
        </w:rPr>
      </w:pPr>
      <w:r>
        <w:rPr>
          <w:b w:val="0"/>
          <w:sz w:val="26"/>
          <w:szCs w:val="26"/>
        </w:rPr>
        <w:t xml:space="preserve">За </w:t>
      </w:r>
      <w:r w:rsidR="00F329F2">
        <w:rPr>
          <w:b w:val="0"/>
          <w:sz w:val="26"/>
          <w:szCs w:val="26"/>
        </w:rPr>
        <w:t>2 квартал</w:t>
      </w:r>
      <w:r>
        <w:rPr>
          <w:b w:val="0"/>
          <w:sz w:val="26"/>
          <w:szCs w:val="26"/>
        </w:rPr>
        <w:t xml:space="preserve"> 20</w:t>
      </w:r>
      <w:r w:rsidR="00F329F2">
        <w:rPr>
          <w:b w:val="0"/>
          <w:sz w:val="26"/>
          <w:szCs w:val="26"/>
        </w:rPr>
        <w:t>20</w:t>
      </w:r>
      <w:r>
        <w:rPr>
          <w:b w:val="0"/>
          <w:sz w:val="26"/>
          <w:szCs w:val="26"/>
        </w:rPr>
        <w:t xml:space="preserve"> года в Курганское УФАС России поступило</w:t>
      </w:r>
      <w:r w:rsidR="000925F5">
        <w:rPr>
          <w:b w:val="0"/>
          <w:sz w:val="26"/>
          <w:szCs w:val="26"/>
        </w:rPr>
        <w:t xml:space="preserve"> </w:t>
      </w:r>
      <w:r w:rsidR="00F329F2">
        <w:rPr>
          <w:b w:val="0"/>
          <w:sz w:val="26"/>
          <w:szCs w:val="26"/>
        </w:rPr>
        <w:t>119</w:t>
      </w:r>
      <w:r>
        <w:rPr>
          <w:b w:val="0"/>
          <w:sz w:val="26"/>
          <w:szCs w:val="26"/>
        </w:rPr>
        <w:t xml:space="preserve"> с жалоб</w:t>
      </w:r>
      <w:r w:rsidR="000925F5">
        <w:rPr>
          <w:b w:val="0"/>
          <w:sz w:val="26"/>
          <w:szCs w:val="26"/>
        </w:rPr>
        <w:t xml:space="preserve"> </w:t>
      </w:r>
      <w:r>
        <w:rPr>
          <w:b w:val="0"/>
          <w:sz w:val="26"/>
          <w:szCs w:val="26"/>
        </w:rPr>
        <w:t xml:space="preserve">на нарушение Закона о контрактной системе из них </w:t>
      </w:r>
      <w:r w:rsidR="000925F5">
        <w:rPr>
          <w:b w:val="0"/>
          <w:sz w:val="26"/>
          <w:szCs w:val="26"/>
        </w:rPr>
        <w:t>только 1 признана Комиссией Курганского УФАС России,</w:t>
      </w:r>
      <w:r>
        <w:rPr>
          <w:b w:val="0"/>
          <w:sz w:val="26"/>
          <w:szCs w:val="26"/>
        </w:rPr>
        <w:t xml:space="preserve"> </w:t>
      </w:r>
      <w:r w:rsidR="000925F5">
        <w:rPr>
          <w:b w:val="0"/>
          <w:sz w:val="26"/>
          <w:szCs w:val="26"/>
        </w:rPr>
        <w:t xml:space="preserve">обоснованной. В </w:t>
      </w:r>
      <w:r w:rsidR="000925F5" w:rsidRPr="000925F5">
        <w:rPr>
          <w:b w:val="0"/>
          <w:sz w:val="26"/>
          <w:szCs w:val="26"/>
        </w:rPr>
        <w:t xml:space="preserve">действиях Заказчика — ГБУ «Курганский областной онкологический диспансер» </w:t>
      </w:r>
      <w:r w:rsidR="005B79CA">
        <w:rPr>
          <w:b w:val="0"/>
          <w:sz w:val="26"/>
          <w:szCs w:val="26"/>
        </w:rPr>
        <w:t xml:space="preserve">при проведении аукциона на поставку </w:t>
      </w:r>
      <w:r w:rsidR="005B79CA" w:rsidRPr="005B79CA">
        <w:rPr>
          <w:b w:val="0"/>
          <w:sz w:val="26"/>
          <w:szCs w:val="26"/>
        </w:rPr>
        <w:t>медицинских изделий (шприцы)</w:t>
      </w:r>
      <w:r w:rsidR="005B79CA">
        <w:rPr>
          <w:b w:val="0"/>
          <w:sz w:val="26"/>
          <w:szCs w:val="26"/>
        </w:rPr>
        <w:t xml:space="preserve"> (извещение № </w:t>
      </w:r>
      <w:r w:rsidR="005B79CA" w:rsidRPr="005B79CA">
        <w:rPr>
          <w:b w:val="0"/>
          <w:sz w:val="26"/>
          <w:szCs w:val="26"/>
        </w:rPr>
        <w:t>0343200013820000122</w:t>
      </w:r>
      <w:r w:rsidR="005B79CA">
        <w:rPr>
          <w:b w:val="0"/>
          <w:sz w:val="26"/>
          <w:szCs w:val="26"/>
        </w:rPr>
        <w:t xml:space="preserve">) </w:t>
      </w:r>
      <w:r w:rsidR="000925F5">
        <w:rPr>
          <w:b w:val="0"/>
          <w:sz w:val="26"/>
          <w:szCs w:val="26"/>
        </w:rPr>
        <w:t xml:space="preserve">установлено </w:t>
      </w:r>
      <w:r w:rsidR="000925F5" w:rsidRPr="000925F5">
        <w:rPr>
          <w:b w:val="0"/>
          <w:sz w:val="26"/>
          <w:szCs w:val="26"/>
        </w:rPr>
        <w:t>нарушение пункта 2 части 1 статьи 33 Закона о контрактной системе</w:t>
      </w:r>
      <w:r w:rsidR="000925F5">
        <w:rPr>
          <w:b w:val="0"/>
          <w:sz w:val="26"/>
          <w:szCs w:val="26"/>
        </w:rPr>
        <w:t xml:space="preserve">, выразившееся </w:t>
      </w:r>
      <w:bookmarkStart w:id="0" w:name="_GoBack"/>
      <w:bookmarkEnd w:id="0"/>
      <w:r w:rsidR="000925F5">
        <w:rPr>
          <w:b w:val="0"/>
          <w:sz w:val="26"/>
          <w:szCs w:val="26"/>
        </w:rPr>
        <w:t xml:space="preserve">в </w:t>
      </w:r>
      <w:r w:rsidR="00206024">
        <w:rPr>
          <w:b w:val="0"/>
          <w:sz w:val="26"/>
          <w:szCs w:val="26"/>
        </w:rPr>
        <w:t xml:space="preserve">установлении </w:t>
      </w:r>
      <w:r w:rsidR="000925F5" w:rsidRPr="00206024">
        <w:rPr>
          <w:b w:val="0"/>
          <w:sz w:val="26"/>
          <w:szCs w:val="26"/>
        </w:rPr>
        <w:t>в аукционной документации противоречив</w:t>
      </w:r>
      <w:r w:rsidR="00206024" w:rsidRPr="00206024">
        <w:rPr>
          <w:b w:val="0"/>
          <w:sz w:val="26"/>
          <w:szCs w:val="26"/>
        </w:rPr>
        <w:t>ых</w:t>
      </w:r>
      <w:r w:rsidR="000925F5" w:rsidRPr="00206024">
        <w:rPr>
          <w:b w:val="0"/>
          <w:sz w:val="26"/>
          <w:szCs w:val="26"/>
        </w:rPr>
        <w:t xml:space="preserve"> требование к товару, планируемому к поставке, а именно к иглам шприца, что в свою очередь не позволяет участникам закупки указать конкретные характеристики товара в своих заявках.</w:t>
      </w:r>
    </w:p>
    <w:p w:rsidR="000925F5" w:rsidRDefault="000925F5" w:rsidP="000925F5">
      <w:pPr>
        <w:pStyle w:val="28"/>
        <w:shd w:val="clear" w:color="auto" w:fill="auto"/>
        <w:spacing w:line="341" w:lineRule="exact"/>
        <w:ind w:firstLine="709"/>
        <w:jc w:val="both"/>
      </w:pPr>
    </w:p>
    <w:p w:rsidR="00C532D0" w:rsidRDefault="00A80268" w:rsidP="000925F5">
      <w:pPr>
        <w:pStyle w:val="28"/>
        <w:shd w:val="clear" w:color="auto" w:fill="auto"/>
        <w:spacing w:line="341" w:lineRule="exact"/>
        <w:ind w:firstLine="760"/>
        <w:jc w:val="both"/>
      </w:pPr>
      <w:r>
        <w:t xml:space="preserve">Анализ поданных в антимонопольный орган жалоб показывает, что в качестве основных нарушений Законодательства о контрактной системе податели жалоб (Заявители) указывают такие нарушения как: несоответствие технических характеристик применяемых материалов, используемых при выполнении работ по </w:t>
      </w:r>
      <w:r w:rsidR="000925F5">
        <w:t xml:space="preserve">строительству, ремонту </w:t>
      </w:r>
      <w:r>
        <w:t>требованиям ГОСТов, отсутствию при размещении документации о закупке в Единой информационной системе проект</w:t>
      </w:r>
      <w:r w:rsidR="000925F5">
        <w:t>ной документации при строительстве, реконструкции, неверное указание в проекте контракта  штрафных санкций за неисполнение условий контракта</w:t>
      </w:r>
      <w:r>
        <w:t>.</w:t>
      </w:r>
    </w:p>
    <w:p w:rsidR="000925F5" w:rsidRDefault="000925F5" w:rsidP="000925F5">
      <w:pPr>
        <w:pStyle w:val="28"/>
        <w:shd w:val="clear" w:color="auto" w:fill="auto"/>
        <w:spacing w:line="341" w:lineRule="exact"/>
        <w:ind w:firstLine="760"/>
        <w:jc w:val="both"/>
      </w:pPr>
    </w:p>
    <w:p w:rsidR="007D280C" w:rsidRDefault="000925F5" w:rsidP="000925F5">
      <w:pPr>
        <w:pStyle w:val="28"/>
        <w:spacing w:line="341" w:lineRule="exact"/>
        <w:ind w:firstLine="760"/>
        <w:jc w:val="both"/>
      </w:pPr>
      <w:r>
        <w:t xml:space="preserve">В рамках контроля за Законом о контрактной системе проведена 1 внеплановая проверка </w:t>
      </w:r>
      <w:r w:rsidRPr="000925F5">
        <w:t xml:space="preserve">действий заказчика Муниципального отдела управления образованием Администрации </w:t>
      </w:r>
      <w:proofErr w:type="spellStart"/>
      <w:r w:rsidRPr="000925F5">
        <w:t>Мишкинского</w:t>
      </w:r>
      <w:proofErr w:type="spellEnd"/>
      <w:r w:rsidRPr="000925F5">
        <w:t xml:space="preserve"> района Курганской области (далее –Заказчик) по соблюдению требований Закона о контрактной системе при осуществлении закупки путем проведения электронного аукциона выполнение работ по капитальному ремонту здания филиал «</w:t>
      </w:r>
      <w:proofErr w:type="spellStart"/>
      <w:r w:rsidRPr="000925F5">
        <w:t>Купайская</w:t>
      </w:r>
      <w:proofErr w:type="spellEnd"/>
      <w:r w:rsidRPr="000925F5">
        <w:t xml:space="preserve"> основная общеобразовательная школа» МКОУ «Кировская СОШ» (извещение № 0843500000219004025)</w:t>
      </w:r>
      <w:r>
        <w:t>, в ходе которой установлено нарушение</w:t>
      </w:r>
      <w:r w:rsidRPr="000925F5">
        <w:rPr>
          <w:rFonts w:eastAsiaTheme="minorEastAsia"/>
          <w:szCs w:val="28"/>
        </w:rPr>
        <w:t xml:space="preserve"> </w:t>
      </w:r>
      <w:r w:rsidRPr="000925F5">
        <w:t>пункта 2 части 1 статьи 94 Закона о контрактной системе, выразившееся в несвоевременной оплате по муниципальному контракту № 64 от 09.12.2019 г. на выполнение работ по капитальному ремонту здания филиал «</w:t>
      </w:r>
      <w:proofErr w:type="spellStart"/>
      <w:r w:rsidRPr="000925F5">
        <w:t>Купайская</w:t>
      </w:r>
      <w:proofErr w:type="spellEnd"/>
      <w:r w:rsidRPr="000925F5">
        <w:t xml:space="preserve"> основная общеобразовательная школа» МКОУ «Кировская СОШ»</w:t>
      </w:r>
      <w:r w:rsidR="007D280C">
        <w:t>.</w:t>
      </w:r>
    </w:p>
    <w:p w:rsidR="000925F5" w:rsidRPr="000925F5" w:rsidRDefault="000925F5" w:rsidP="000925F5">
      <w:pPr>
        <w:pStyle w:val="28"/>
        <w:spacing w:line="341" w:lineRule="exact"/>
        <w:ind w:firstLine="760"/>
        <w:jc w:val="both"/>
      </w:pPr>
      <w:r w:rsidRPr="000925F5">
        <w:t xml:space="preserve"> </w:t>
      </w:r>
    </w:p>
    <w:p w:rsidR="007D280C" w:rsidRPr="007D280C" w:rsidRDefault="007D280C" w:rsidP="007D280C">
      <w:pPr>
        <w:pStyle w:val="28"/>
        <w:spacing w:line="341" w:lineRule="exact"/>
        <w:ind w:firstLine="760"/>
        <w:jc w:val="both"/>
        <w:rPr>
          <w:b/>
        </w:rPr>
      </w:pPr>
      <w:r w:rsidRPr="007D280C">
        <w:rPr>
          <w:b/>
        </w:rPr>
        <w:lastRenderedPageBreak/>
        <w:t xml:space="preserve">Сведения о результатах рассмотрения обращений Заказчиков в реестр недобросовестных поставщиков в рамках </w:t>
      </w:r>
    </w:p>
    <w:p w:rsidR="007D280C" w:rsidRPr="007D280C" w:rsidRDefault="007D280C" w:rsidP="007D280C">
      <w:pPr>
        <w:pStyle w:val="28"/>
        <w:spacing w:line="341" w:lineRule="exact"/>
        <w:ind w:firstLine="760"/>
        <w:jc w:val="both"/>
      </w:pPr>
      <w:r w:rsidRPr="007D280C">
        <w:t xml:space="preserve">За 2 квартал 2020 года в Курганским УФАС России рассмотрено 12 обращений о включении сведений о поставщиках (подрядчиков, исполнителей) в Реестр недобросовестных поставщиков по </w:t>
      </w:r>
      <w:r w:rsidRPr="007D280C">
        <w:rPr>
          <w:bCs/>
        </w:rPr>
        <w:t xml:space="preserve">Закону о контрактной системе, из них по 5 принято решение не включать в реестр недобросовестных поставщиков (все в связи с принятием заказчиком решения об одностороннем исполнении контракта).   </w:t>
      </w:r>
    </w:p>
    <w:p w:rsidR="000925F5" w:rsidRDefault="000925F5" w:rsidP="000925F5">
      <w:pPr>
        <w:pStyle w:val="28"/>
        <w:shd w:val="clear" w:color="auto" w:fill="auto"/>
        <w:spacing w:line="341" w:lineRule="exact"/>
        <w:ind w:firstLine="760"/>
        <w:jc w:val="both"/>
      </w:pPr>
    </w:p>
    <w:p w:rsidR="00C532D0" w:rsidRDefault="00C532D0">
      <w:pPr>
        <w:pStyle w:val="3"/>
        <w:widowControl w:val="0"/>
        <w:ind w:left="0"/>
        <w:rPr>
          <w:sz w:val="26"/>
          <w:szCs w:val="26"/>
        </w:rPr>
      </w:pPr>
    </w:p>
    <w:p w:rsidR="00C532D0" w:rsidRDefault="00C532D0">
      <w:pPr>
        <w:pStyle w:val="3"/>
        <w:widowControl w:val="0"/>
        <w:ind w:left="0"/>
        <w:rPr>
          <w:sz w:val="26"/>
          <w:szCs w:val="26"/>
        </w:rPr>
      </w:pPr>
    </w:p>
    <w:p w:rsidR="00C532D0" w:rsidRDefault="00C532D0">
      <w:pPr>
        <w:pStyle w:val="3"/>
        <w:widowControl w:val="0"/>
        <w:ind w:left="0"/>
        <w:rPr>
          <w:sz w:val="26"/>
          <w:szCs w:val="26"/>
        </w:rPr>
      </w:pPr>
    </w:p>
    <w:p w:rsidR="00C532D0" w:rsidRDefault="00C532D0">
      <w:pPr>
        <w:pStyle w:val="3"/>
        <w:widowControl w:val="0"/>
        <w:ind w:left="0"/>
        <w:rPr>
          <w:sz w:val="26"/>
          <w:szCs w:val="26"/>
        </w:rPr>
      </w:pPr>
    </w:p>
    <w:p w:rsidR="00C532D0" w:rsidRDefault="00C532D0">
      <w:pPr>
        <w:pStyle w:val="3"/>
        <w:widowControl w:val="0"/>
        <w:ind w:left="0"/>
        <w:rPr>
          <w:sz w:val="26"/>
          <w:szCs w:val="26"/>
        </w:rPr>
      </w:pPr>
    </w:p>
    <w:sectPr w:rsidR="00C532D0">
      <w:headerReference w:type="default" r:id="rId9"/>
      <w:footerReference w:type="default" r:id="rId10"/>
      <w:pgSz w:w="11906" w:h="16838"/>
      <w:pgMar w:top="1134" w:right="851" w:bottom="1418" w:left="1418" w:header="567" w:footer="567" w:gutter="0"/>
      <w:pgNumType w:start="1"/>
      <w:cols w:space="720"/>
      <w:formProt w:val="0"/>
      <w:titlePg/>
      <w:docGrid w:linePitch="381" w:charSpace="-145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2E" w:rsidRDefault="009B712E">
      <w:r>
        <w:separator/>
      </w:r>
    </w:p>
  </w:endnote>
  <w:endnote w:type="continuationSeparator" w:id="0">
    <w:p w:rsidR="009B712E" w:rsidRDefault="009B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panose1 w:val="00000000000000000000"/>
    <w:charset w:val="00"/>
    <w:family w:val="roman"/>
    <w:notTrueType/>
    <w:pitch w:val="default"/>
  </w:font>
  <w:font w:name="Aeaaaiee">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D0" w:rsidRDefault="00A80268">
    <w:pPr>
      <w:pStyle w:val="afc"/>
      <w:ind w:right="360"/>
    </w:pPr>
    <w:r>
      <w:rPr>
        <w:noProof/>
      </w:rPr>
      <mc:AlternateContent>
        <mc:Choice Requires="wps">
          <w:drawing>
            <wp:anchor distT="0" distB="0" distL="114300" distR="114300" simplePos="0" relativeHeight="23" behindDoc="1" locked="0" layoutInCell="1" allowOverlap="1">
              <wp:simplePos x="0" y="0"/>
              <wp:positionH relativeFrom="column">
                <wp:align>right</wp:align>
              </wp:positionH>
              <wp:positionV relativeFrom="paragraph">
                <wp:posOffset>635</wp:posOffset>
              </wp:positionV>
              <wp:extent cx="197485" cy="202565"/>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97485" cy="202565"/>
                      </a:xfrm>
                      <a:prstGeom prst="rect">
                        <a:avLst/>
                      </a:prstGeom>
                    </wps:spPr>
                    <wps:txbx>
                      <w:txbxContent>
                        <w:p w:rsidR="00C532D0" w:rsidRDefault="00C532D0">
                          <w:pPr>
                            <w:pStyle w:val="afc"/>
                            <w:rPr>
                              <w:rStyle w:val="a5"/>
                              <w:color w:val="000000"/>
                            </w:rPr>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5.65pt;margin-top:.05pt;width:15.55pt;height:15.95pt;z-index:-503316457;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" filled="f" stroked="f">
              <v:textbox>
                <w:txbxContent>
                  <w:p w:rsidR="00C532D0" w:rsidRDefault="00C532D0">
                    <w:pPr>
                      <w:pStyle w:val="afc"/>
                      <w:rPr>
                        <w:rStyle w:val="a5"/>
                        <w:color w:val="00000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2E" w:rsidRDefault="009B712E">
      <w:r>
        <w:separator/>
      </w:r>
    </w:p>
  </w:footnote>
  <w:footnote w:type="continuationSeparator" w:id="0">
    <w:p w:rsidR="009B712E" w:rsidRDefault="009B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D0" w:rsidRDefault="00A80268">
    <w:pPr>
      <w:pStyle w:val="af8"/>
      <w:jc w:val="center"/>
    </w:pPr>
    <w:r>
      <w:fldChar w:fldCharType="begin"/>
    </w:r>
    <w:r>
      <w:instrText>PAGE</w:instrText>
    </w:r>
    <w:r>
      <w:fldChar w:fldCharType="separate"/>
    </w:r>
    <w:r w:rsidR="005B79CA">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B24"/>
    <w:multiLevelType w:val="multilevel"/>
    <w:tmpl w:val="F398A2C4"/>
    <w:lvl w:ilvl="0">
      <w:start w:val="1"/>
      <w:numFmt w:val="decimal"/>
      <w:lvlText w:val="%1."/>
      <w:lvlJc w:val="left"/>
      <w:pPr>
        <w:ind w:left="1287" w:hanging="360"/>
      </w:pPr>
      <w:rPr>
        <w:rFonts w:ascii="Times New Roman" w:hAnsi="Times New Roman"/>
        <w:b/>
        <w:sz w:val="26"/>
        <w:u w:val="singl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nsid w:val="176B0E87"/>
    <w:multiLevelType w:val="multilevel"/>
    <w:tmpl w:val="046E4DAA"/>
    <w:lvl w:ilvl="0">
      <w:start w:val="1"/>
      <w:numFmt w:val="decimal"/>
      <w:lvlText w:val="%1."/>
      <w:lvlJc w:val="left"/>
      <w:pPr>
        <w:ind w:left="720" w:hanging="360"/>
      </w:pPr>
      <w:rPr>
        <w:b/>
        <w:sz w:val="26"/>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7301D6"/>
    <w:multiLevelType w:val="hybridMultilevel"/>
    <w:tmpl w:val="5816CE82"/>
    <w:lvl w:ilvl="0" w:tplc="E22E7C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D8111FE"/>
    <w:multiLevelType w:val="multilevel"/>
    <w:tmpl w:val="F7ECDA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82807E5"/>
    <w:multiLevelType w:val="multilevel"/>
    <w:tmpl w:val="FE3A928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71EE12B0"/>
    <w:multiLevelType w:val="multilevel"/>
    <w:tmpl w:val="51883E2C"/>
    <w:lvl w:ilvl="0">
      <w:start w:val="1"/>
      <w:numFmt w:val="decimal"/>
      <w:lvlText w:val="%1."/>
      <w:lvlJc w:val="left"/>
      <w:pPr>
        <w:ind w:left="1070" w:hanging="360"/>
      </w:pPr>
      <w:rPr>
        <w:rFonts w:ascii="Times New Roman" w:hAnsi="Times New Roman"/>
        <w:b/>
        <w:sz w:val="26"/>
        <w:u w:val="single"/>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32D0"/>
    <w:rsid w:val="00036E78"/>
    <w:rsid w:val="00067359"/>
    <w:rsid w:val="00084BB6"/>
    <w:rsid w:val="000925F5"/>
    <w:rsid w:val="001161A8"/>
    <w:rsid w:val="00122054"/>
    <w:rsid w:val="00206024"/>
    <w:rsid w:val="00215F48"/>
    <w:rsid w:val="00245F5B"/>
    <w:rsid w:val="00283AB6"/>
    <w:rsid w:val="002A349F"/>
    <w:rsid w:val="002C4459"/>
    <w:rsid w:val="005308B3"/>
    <w:rsid w:val="005B79CA"/>
    <w:rsid w:val="00611229"/>
    <w:rsid w:val="00624B6B"/>
    <w:rsid w:val="007D280C"/>
    <w:rsid w:val="008D26D7"/>
    <w:rsid w:val="00910B90"/>
    <w:rsid w:val="009B712E"/>
    <w:rsid w:val="00A33D3A"/>
    <w:rsid w:val="00A6203C"/>
    <w:rsid w:val="00A80268"/>
    <w:rsid w:val="00B01E33"/>
    <w:rsid w:val="00B4279E"/>
    <w:rsid w:val="00C532D0"/>
    <w:rsid w:val="00D811A3"/>
    <w:rsid w:val="00D92636"/>
    <w:rsid w:val="00E805B8"/>
    <w:rsid w:val="00F329F2"/>
    <w:rsid w:val="00F35F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969F4-6EA0-4364-867D-8DD2157F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28"/>
    <w:rPr>
      <w:color w:val="00000A"/>
      <w:sz w:val="28"/>
    </w:rPr>
  </w:style>
  <w:style w:type="paragraph" w:styleId="1">
    <w:name w:val="heading 1"/>
    <w:basedOn w:val="a"/>
    <w:link w:val="10"/>
    <w:qFormat/>
    <w:rsid w:val="00B05750"/>
    <w:pPr>
      <w:jc w:val="center"/>
      <w:outlineLvl w:val="0"/>
    </w:pPr>
    <w:rPr>
      <w:b/>
      <w:szCs w:val="28"/>
    </w:rPr>
  </w:style>
  <w:style w:type="paragraph" w:styleId="2">
    <w:name w:val="heading 2"/>
    <w:basedOn w:val="a"/>
    <w:qFormat/>
    <w:rsid w:val="00B05750"/>
    <w:pPr>
      <w:tabs>
        <w:tab w:val="left" w:pos="643"/>
      </w:tabs>
      <w:ind w:left="720" w:hanging="720"/>
      <w:jc w:val="both"/>
      <w:outlineLvl w:val="1"/>
    </w:pPr>
    <w:rPr>
      <w:b/>
      <w:szCs w:val="28"/>
    </w:rPr>
  </w:style>
  <w:style w:type="paragraph" w:styleId="3">
    <w:name w:val="heading 3"/>
    <w:basedOn w:val="a"/>
    <w:uiPriority w:val="9"/>
    <w:qFormat/>
    <w:rsid w:val="00B05750"/>
    <w:pPr>
      <w:tabs>
        <w:tab w:val="left" w:pos="643"/>
      </w:tabs>
      <w:ind w:left="643"/>
      <w:jc w:val="both"/>
      <w:outlineLvl w:val="2"/>
    </w:pPr>
    <w:rPr>
      <w:b/>
      <w:szCs w:val="28"/>
    </w:rPr>
  </w:style>
  <w:style w:type="paragraph" w:styleId="4">
    <w:name w:val="heading 4"/>
    <w:basedOn w:val="a"/>
    <w:link w:val="40"/>
    <w:uiPriority w:val="9"/>
    <w:qFormat/>
    <w:rsid w:val="00056D28"/>
    <w:pPr>
      <w:keepNext/>
      <w:jc w:val="center"/>
      <w:outlineLvl w:val="3"/>
    </w:pPr>
    <w:rPr>
      <w:b/>
      <w:sz w:val="24"/>
    </w:rPr>
  </w:style>
  <w:style w:type="paragraph" w:styleId="5">
    <w:name w:val="heading 5"/>
    <w:basedOn w:val="a"/>
    <w:link w:val="50"/>
    <w:uiPriority w:val="9"/>
    <w:qFormat/>
    <w:rsid w:val="00056D28"/>
    <w:pPr>
      <w:keepNext/>
      <w:ind w:firstLine="720"/>
      <w:jc w:val="both"/>
      <w:outlineLvl w:val="4"/>
    </w:pPr>
    <w:rPr>
      <w:b/>
    </w:rPr>
  </w:style>
  <w:style w:type="paragraph" w:styleId="7">
    <w:name w:val="heading 7"/>
    <w:basedOn w:val="a"/>
    <w:next w:val="a"/>
    <w:link w:val="70"/>
    <w:qFormat/>
    <w:rsid w:val="00065537"/>
    <w:pPr>
      <w:tabs>
        <w:tab w:val="left" w:pos="0"/>
      </w:tabs>
      <w:suppressAutoHyphens/>
      <w:spacing w:before="240" w:after="60"/>
      <w:ind w:left="1296" w:hanging="1296"/>
      <w:outlineLvl w:val="6"/>
    </w:pPr>
    <w:rPr>
      <w:color w:val="auto"/>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locked/>
    <w:rsid w:val="00056D28"/>
    <w:rPr>
      <w:rFonts w:asciiTheme="majorHAnsi" w:eastAsiaTheme="majorEastAsia" w:hAnsiTheme="majorHAnsi" w:cs="Times New Roman"/>
      <w:b/>
      <w:bCs/>
      <w:sz w:val="32"/>
      <w:szCs w:val="32"/>
    </w:rPr>
  </w:style>
  <w:style w:type="character" w:customStyle="1" w:styleId="21">
    <w:name w:val="Основной текст с отступом 2 Знак1"/>
    <w:basedOn w:val="a0"/>
    <w:link w:val="20"/>
    <w:uiPriority w:val="9"/>
    <w:qFormat/>
    <w:locked/>
    <w:rsid w:val="00056D28"/>
    <w:rPr>
      <w:rFonts w:cs="Times New Roman"/>
      <w:b/>
      <w:sz w:val="28"/>
      <w:szCs w:val="28"/>
    </w:rPr>
  </w:style>
  <w:style w:type="character" w:customStyle="1" w:styleId="30">
    <w:name w:val="Заголовок 3 Знак"/>
    <w:basedOn w:val="a0"/>
    <w:uiPriority w:val="9"/>
    <w:qFormat/>
    <w:locked/>
    <w:rsid w:val="00056D28"/>
    <w:rPr>
      <w:rFonts w:cs="Times New Roman"/>
      <w:b/>
      <w:sz w:val="28"/>
      <w:szCs w:val="28"/>
    </w:rPr>
  </w:style>
  <w:style w:type="character" w:customStyle="1" w:styleId="40">
    <w:name w:val="Заголовок 4 Знак"/>
    <w:basedOn w:val="a0"/>
    <w:link w:val="4"/>
    <w:uiPriority w:val="9"/>
    <w:semiHidden/>
    <w:qFormat/>
    <w:locked/>
    <w:rsid w:val="00056D28"/>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qFormat/>
    <w:locked/>
    <w:rsid w:val="00056D28"/>
    <w:rPr>
      <w:rFonts w:asciiTheme="minorHAnsi" w:eastAsiaTheme="minorEastAsia" w:hAnsiTheme="minorHAnsi" w:cs="Times New Roman"/>
      <w:b/>
      <w:bCs/>
      <w:i/>
      <w:iCs/>
      <w:sz w:val="26"/>
      <w:szCs w:val="26"/>
    </w:rPr>
  </w:style>
  <w:style w:type="character" w:customStyle="1" w:styleId="a3">
    <w:name w:val="Основной текст с отступом Знак"/>
    <w:basedOn w:val="a0"/>
    <w:uiPriority w:val="99"/>
    <w:semiHidden/>
    <w:qFormat/>
    <w:locked/>
    <w:rsid w:val="00056D28"/>
    <w:rPr>
      <w:rFonts w:cs="Times New Roman"/>
      <w:sz w:val="28"/>
    </w:rPr>
  </w:style>
  <w:style w:type="character" w:customStyle="1" w:styleId="22">
    <w:name w:val="Основной текст с отступом 2 Знак"/>
    <w:basedOn w:val="a0"/>
    <w:link w:val="22"/>
    <w:uiPriority w:val="99"/>
    <w:semiHidden/>
    <w:qFormat/>
    <w:locked/>
    <w:rsid w:val="00056D28"/>
    <w:rPr>
      <w:rFonts w:cs="Times New Roman"/>
      <w:sz w:val="28"/>
    </w:rPr>
  </w:style>
  <w:style w:type="character" w:customStyle="1" w:styleId="a4">
    <w:name w:val="Верхний колонтитул Знак"/>
    <w:basedOn w:val="a0"/>
    <w:uiPriority w:val="99"/>
    <w:qFormat/>
    <w:locked/>
    <w:rsid w:val="00A02FF1"/>
    <w:rPr>
      <w:rFonts w:cs="Times New Roman"/>
      <w:sz w:val="28"/>
    </w:rPr>
  </w:style>
  <w:style w:type="character" w:styleId="a5">
    <w:name w:val="page number"/>
    <w:basedOn w:val="a0"/>
    <w:uiPriority w:val="99"/>
    <w:qFormat/>
    <w:rsid w:val="00056D28"/>
    <w:rPr>
      <w:rFonts w:cs="Times New Roman"/>
    </w:rPr>
  </w:style>
  <w:style w:type="character" w:customStyle="1" w:styleId="a6">
    <w:name w:val="Основной текст Знак"/>
    <w:basedOn w:val="a0"/>
    <w:uiPriority w:val="99"/>
    <w:qFormat/>
    <w:locked/>
    <w:rsid w:val="00B05750"/>
    <w:rPr>
      <w:rFonts w:cs="Times New Roman"/>
      <w:sz w:val="28"/>
    </w:rPr>
  </w:style>
  <w:style w:type="character" w:customStyle="1" w:styleId="31">
    <w:name w:val="Основной текст с отступом 3 Знак"/>
    <w:basedOn w:val="a0"/>
    <w:link w:val="31"/>
    <w:uiPriority w:val="99"/>
    <w:semiHidden/>
    <w:qFormat/>
    <w:locked/>
    <w:rsid w:val="00056D28"/>
    <w:rPr>
      <w:rFonts w:cs="Times New Roman"/>
      <w:sz w:val="16"/>
      <w:szCs w:val="16"/>
    </w:rPr>
  </w:style>
  <w:style w:type="character" w:customStyle="1" w:styleId="23">
    <w:name w:val="Основной текст 2 Знак"/>
    <w:basedOn w:val="a0"/>
    <w:uiPriority w:val="99"/>
    <w:semiHidden/>
    <w:qFormat/>
    <w:locked/>
    <w:rsid w:val="00056D28"/>
    <w:rPr>
      <w:rFonts w:cs="Times New Roman"/>
      <w:sz w:val="28"/>
    </w:rPr>
  </w:style>
  <w:style w:type="character" w:customStyle="1" w:styleId="a7">
    <w:name w:val="Название Знак"/>
    <w:basedOn w:val="a0"/>
    <w:uiPriority w:val="10"/>
    <w:qFormat/>
    <w:locked/>
    <w:rsid w:val="00056D28"/>
    <w:rPr>
      <w:rFonts w:asciiTheme="majorHAnsi" w:eastAsiaTheme="majorEastAsia" w:hAnsiTheme="majorHAnsi" w:cs="Times New Roman"/>
      <w:b/>
      <w:bCs/>
      <w:sz w:val="32"/>
      <w:szCs w:val="32"/>
    </w:rPr>
  </w:style>
  <w:style w:type="character" w:customStyle="1" w:styleId="a8">
    <w:name w:val="Текст сноски Знак"/>
    <w:basedOn w:val="a0"/>
    <w:uiPriority w:val="99"/>
    <w:semiHidden/>
    <w:qFormat/>
    <w:locked/>
    <w:rsid w:val="00056D28"/>
    <w:rPr>
      <w:rFonts w:cs="Times New Roman"/>
    </w:rPr>
  </w:style>
  <w:style w:type="character" w:customStyle="1" w:styleId="a9">
    <w:name w:val="Привязка сноски"/>
    <w:rPr>
      <w:rFonts w:cs="Times New Roman"/>
      <w:vertAlign w:val="superscript"/>
    </w:rPr>
  </w:style>
  <w:style w:type="character" w:customStyle="1" w:styleId="FootnoteCharacters">
    <w:name w:val="Footnote Characters"/>
    <w:basedOn w:val="a0"/>
    <w:uiPriority w:val="99"/>
    <w:semiHidden/>
    <w:qFormat/>
    <w:rsid w:val="00056D28"/>
    <w:rPr>
      <w:rFonts w:cs="Times New Roman"/>
      <w:vertAlign w:val="superscript"/>
    </w:rPr>
  </w:style>
  <w:style w:type="character" w:customStyle="1" w:styleId="aa">
    <w:name w:val="Нижний колонтитул Знак"/>
    <w:basedOn w:val="a0"/>
    <w:uiPriority w:val="99"/>
    <w:semiHidden/>
    <w:qFormat/>
    <w:locked/>
    <w:rsid w:val="00056D28"/>
    <w:rPr>
      <w:rFonts w:cs="Times New Roman"/>
      <w:sz w:val="28"/>
    </w:rPr>
  </w:style>
  <w:style w:type="character" w:customStyle="1" w:styleId="310">
    <w:name w:val="Основной текст с отступом 3 Знак1"/>
    <w:basedOn w:val="a0"/>
    <w:link w:val="32"/>
    <w:uiPriority w:val="99"/>
    <w:semiHidden/>
    <w:qFormat/>
    <w:locked/>
    <w:rsid w:val="00056D28"/>
    <w:rPr>
      <w:rFonts w:cs="Times New Roman"/>
      <w:sz w:val="16"/>
      <w:szCs w:val="16"/>
    </w:rPr>
  </w:style>
  <w:style w:type="character" w:customStyle="1" w:styleId="ab">
    <w:name w:val="Дата Знак"/>
    <w:basedOn w:val="a0"/>
    <w:uiPriority w:val="99"/>
    <w:semiHidden/>
    <w:qFormat/>
    <w:locked/>
    <w:rsid w:val="00056D28"/>
    <w:rPr>
      <w:rFonts w:cs="Times New Roman"/>
      <w:sz w:val="28"/>
    </w:rPr>
  </w:style>
  <w:style w:type="character" w:customStyle="1" w:styleId="ac">
    <w:name w:val="Подзаголовок Знак"/>
    <w:basedOn w:val="a0"/>
    <w:uiPriority w:val="11"/>
    <w:qFormat/>
    <w:locked/>
    <w:rsid w:val="00056D28"/>
    <w:rPr>
      <w:rFonts w:asciiTheme="majorHAnsi" w:eastAsiaTheme="majorEastAsia" w:hAnsiTheme="majorHAnsi" w:cs="Times New Roman"/>
      <w:sz w:val="24"/>
      <w:szCs w:val="24"/>
    </w:rPr>
  </w:style>
  <w:style w:type="character" w:customStyle="1" w:styleId="-">
    <w:name w:val="Интернет-ссылка"/>
    <w:rsid w:val="004C7FFA"/>
    <w:rPr>
      <w:color w:val="000080"/>
      <w:u w:val="single"/>
    </w:rPr>
  </w:style>
  <w:style w:type="character" w:styleId="ad">
    <w:name w:val="FollowedHyperlink"/>
    <w:basedOn w:val="a0"/>
    <w:uiPriority w:val="99"/>
    <w:qFormat/>
    <w:rsid w:val="00056D28"/>
    <w:rPr>
      <w:rFonts w:cs="Times New Roman"/>
      <w:color w:val="800080"/>
      <w:u w:val="single"/>
    </w:rPr>
  </w:style>
  <w:style w:type="character" w:customStyle="1" w:styleId="ae">
    <w:name w:val="Текст выноски Знак"/>
    <w:basedOn w:val="a0"/>
    <w:uiPriority w:val="99"/>
    <w:semiHidden/>
    <w:qFormat/>
    <w:locked/>
    <w:rsid w:val="00056D28"/>
    <w:rPr>
      <w:rFonts w:ascii="Tahoma" w:hAnsi="Tahoma" w:cs="Tahoma"/>
      <w:sz w:val="16"/>
      <w:szCs w:val="16"/>
    </w:rPr>
  </w:style>
  <w:style w:type="character" w:customStyle="1" w:styleId="70">
    <w:name w:val="Заголовок 7 Знак"/>
    <w:basedOn w:val="a0"/>
    <w:link w:val="7"/>
    <w:qFormat/>
    <w:rsid w:val="00065537"/>
    <w:rPr>
      <w:sz w:val="24"/>
      <w:szCs w:val="24"/>
      <w:lang w:eastAsia="ar-SA"/>
    </w:rPr>
  </w:style>
  <w:style w:type="character" w:customStyle="1" w:styleId="WW-Absatz-Standardschriftart111111111111111111111111111111111">
    <w:name w:val="WW-Absatz-Standardschriftart111111111111111111111111111111111"/>
    <w:qFormat/>
    <w:rsid w:val="004C7FFA"/>
  </w:style>
  <w:style w:type="character" w:customStyle="1" w:styleId="11">
    <w:name w:val="Основной шрифт абзаца1"/>
    <w:qFormat/>
    <w:rsid w:val="00AB2C66"/>
  </w:style>
  <w:style w:type="character" w:customStyle="1" w:styleId="blk">
    <w:name w:val="blk"/>
    <w:basedOn w:val="a0"/>
    <w:qFormat/>
    <w:rsid w:val="00043F8C"/>
  </w:style>
  <w:style w:type="character" w:styleId="af">
    <w:name w:val="Strong"/>
    <w:basedOn w:val="a0"/>
    <w:uiPriority w:val="22"/>
    <w:qFormat/>
    <w:rsid w:val="0041717C"/>
    <w:rPr>
      <w:b/>
      <w:bCs/>
    </w:rPr>
  </w:style>
  <w:style w:type="character" w:styleId="af0">
    <w:name w:val="Emphasis"/>
    <w:basedOn w:val="a0"/>
    <w:uiPriority w:val="20"/>
    <w:qFormat/>
    <w:rsid w:val="0041717C"/>
    <w:rPr>
      <w:i/>
      <w:iCs/>
    </w:rPr>
  </w:style>
  <w:style w:type="character" w:customStyle="1" w:styleId="24">
    <w:name w:val="Основной текст (2)_"/>
    <w:basedOn w:val="a0"/>
    <w:qFormat/>
    <w:rsid w:val="00D36B58"/>
    <w:rPr>
      <w:sz w:val="26"/>
      <w:szCs w:val="26"/>
      <w:shd w:val="clear" w:color="auto" w:fill="FFFFFF"/>
    </w:rPr>
  </w:style>
  <w:style w:type="paragraph" w:customStyle="1" w:styleId="af1">
    <w:name w:val="Заголовок"/>
    <w:basedOn w:val="a"/>
    <w:next w:val="af2"/>
    <w:qFormat/>
    <w:rsid w:val="00B920C4"/>
    <w:pPr>
      <w:keepNext/>
      <w:spacing w:before="240" w:after="120"/>
    </w:pPr>
    <w:rPr>
      <w:rFonts w:ascii="Liberation Sans" w:eastAsia="Microsoft YaHei" w:hAnsi="Liberation Sans" w:cs="Mangal"/>
      <w:szCs w:val="28"/>
    </w:rPr>
  </w:style>
  <w:style w:type="paragraph" w:styleId="af2">
    <w:name w:val="Body Text"/>
    <w:basedOn w:val="a"/>
    <w:uiPriority w:val="99"/>
    <w:rsid w:val="00B05750"/>
    <w:pPr>
      <w:ind w:firstLine="709"/>
      <w:jc w:val="both"/>
    </w:pPr>
    <w:rPr>
      <w:szCs w:val="28"/>
    </w:rPr>
  </w:style>
  <w:style w:type="paragraph" w:styleId="af3">
    <w:name w:val="List"/>
    <w:basedOn w:val="a"/>
    <w:uiPriority w:val="99"/>
    <w:rsid w:val="00056D28"/>
    <w:pPr>
      <w:ind w:left="283" w:hanging="283"/>
    </w:pPr>
  </w:style>
  <w:style w:type="paragraph" w:styleId="af4">
    <w:name w:val="caption"/>
    <w:basedOn w:val="a"/>
    <w:qFormat/>
    <w:pPr>
      <w:suppressLineNumbers/>
      <w:spacing w:before="120" w:after="120"/>
    </w:pPr>
    <w:rPr>
      <w:rFonts w:cs="Arial"/>
      <w:i/>
      <w:iCs/>
      <w:sz w:val="24"/>
      <w:szCs w:val="24"/>
    </w:rPr>
  </w:style>
  <w:style w:type="paragraph" w:styleId="af5">
    <w:name w:val="index heading"/>
    <w:basedOn w:val="a"/>
    <w:qFormat/>
    <w:rsid w:val="00B920C4"/>
    <w:pPr>
      <w:suppressLineNumbers/>
    </w:pPr>
    <w:rPr>
      <w:rFonts w:cs="Mangal"/>
    </w:rPr>
  </w:style>
  <w:style w:type="paragraph" w:customStyle="1" w:styleId="12">
    <w:name w:val="Название1"/>
    <w:basedOn w:val="a"/>
    <w:uiPriority w:val="10"/>
    <w:qFormat/>
    <w:rsid w:val="00056D28"/>
    <w:pPr>
      <w:jc w:val="center"/>
    </w:pPr>
    <w:rPr>
      <w:lang w:val="en-US"/>
    </w:rPr>
  </w:style>
  <w:style w:type="paragraph" w:styleId="af6">
    <w:name w:val="Body Text Indent"/>
    <w:basedOn w:val="a"/>
    <w:uiPriority w:val="99"/>
    <w:rsid w:val="00056D28"/>
    <w:pPr>
      <w:ind w:left="3912"/>
    </w:pPr>
  </w:style>
  <w:style w:type="paragraph" w:styleId="20">
    <w:name w:val="Body Text Indent 2"/>
    <w:basedOn w:val="a"/>
    <w:link w:val="21"/>
    <w:uiPriority w:val="99"/>
    <w:qFormat/>
    <w:rsid w:val="00056D28"/>
    <w:pPr>
      <w:ind w:firstLine="720"/>
      <w:jc w:val="both"/>
    </w:pPr>
  </w:style>
  <w:style w:type="paragraph" w:customStyle="1" w:styleId="af7">
    <w:name w:val="Верхний и нижний колонтитулы"/>
    <w:basedOn w:val="a"/>
    <w:qFormat/>
  </w:style>
  <w:style w:type="paragraph" w:styleId="af8">
    <w:name w:val="header"/>
    <w:basedOn w:val="a"/>
    <w:uiPriority w:val="99"/>
    <w:rsid w:val="00056D28"/>
    <w:pPr>
      <w:tabs>
        <w:tab w:val="center" w:pos="4153"/>
        <w:tab w:val="right" w:pos="8306"/>
      </w:tabs>
    </w:pPr>
  </w:style>
  <w:style w:type="paragraph" w:styleId="25">
    <w:name w:val="List Bullet 2"/>
    <w:basedOn w:val="a"/>
    <w:autoRedefine/>
    <w:uiPriority w:val="99"/>
    <w:qFormat/>
    <w:rsid w:val="00056D28"/>
    <w:pPr>
      <w:jc w:val="both"/>
    </w:pPr>
  </w:style>
  <w:style w:type="paragraph" w:styleId="af9">
    <w:name w:val="List Bullet"/>
    <w:basedOn w:val="a"/>
    <w:autoRedefine/>
    <w:uiPriority w:val="99"/>
    <w:qFormat/>
    <w:rsid w:val="00056D28"/>
    <w:pPr>
      <w:keepNext/>
      <w:jc w:val="both"/>
    </w:pPr>
    <w:rPr>
      <w:b/>
    </w:rPr>
  </w:style>
  <w:style w:type="paragraph" w:styleId="33">
    <w:name w:val="List Bullet 3"/>
    <w:basedOn w:val="a"/>
    <w:uiPriority w:val="99"/>
    <w:qFormat/>
    <w:rsid w:val="00056D28"/>
    <w:pPr>
      <w:ind w:left="849" w:hanging="283"/>
    </w:pPr>
  </w:style>
  <w:style w:type="paragraph" w:styleId="26">
    <w:name w:val="List Continue 2"/>
    <w:basedOn w:val="a"/>
    <w:uiPriority w:val="99"/>
    <w:qFormat/>
    <w:rsid w:val="00056D28"/>
    <w:pPr>
      <w:spacing w:after="120"/>
      <w:ind w:left="566"/>
    </w:pPr>
  </w:style>
  <w:style w:type="paragraph" w:styleId="34">
    <w:name w:val="List Continue 3"/>
    <w:basedOn w:val="a"/>
    <w:uiPriority w:val="99"/>
    <w:qFormat/>
    <w:rsid w:val="00056D28"/>
    <w:pPr>
      <w:spacing w:after="120"/>
      <w:ind w:left="849"/>
    </w:pPr>
  </w:style>
  <w:style w:type="paragraph" w:styleId="32">
    <w:name w:val="Body Text Indent 3"/>
    <w:basedOn w:val="a"/>
    <w:link w:val="310"/>
    <w:uiPriority w:val="99"/>
    <w:qFormat/>
    <w:rsid w:val="00056D28"/>
    <w:pPr>
      <w:ind w:firstLine="720"/>
    </w:pPr>
  </w:style>
  <w:style w:type="paragraph" w:styleId="27">
    <w:name w:val="Body Text 2"/>
    <w:basedOn w:val="a"/>
    <w:uiPriority w:val="99"/>
    <w:qFormat/>
    <w:rsid w:val="00056D28"/>
    <w:pPr>
      <w:jc w:val="center"/>
    </w:pPr>
  </w:style>
  <w:style w:type="paragraph" w:styleId="afa">
    <w:name w:val="footnote text"/>
    <w:basedOn w:val="a"/>
    <w:uiPriority w:val="99"/>
    <w:semiHidden/>
    <w:qFormat/>
    <w:rsid w:val="00056D28"/>
    <w:rPr>
      <w:sz w:val="20"/>
    </w:rPr>
  </w:style>
  <w:style w:type="paragraph" w:styleId="afb">
    <w:name w:val="Block Text"/>
    <w:basedOn w:val="a"/>
    <w:uiPriority w:val="99"/>
    <w:qFormat/>
    <w:rsid w:val="00056D28"/>
    <w:pPr>
      <w:jc w:val="center"/>
    </w:pPr>
    <w:rPr>
      <w:lang w:val="en-US"/>
    </w:rPr>
  </w:style>
  <w:style w:type="paragraph" w:styleId="afc">
    <w:name w:val="footer"/>
    <w:basedOn w:val="a"/>
    <w:uiPriority w:val="99"/>
    <w:rsid w:val="00056D28"/>
    <w:pPr>
      <w:tabs>
        <w:tab w:val="center" w:pos="4153"/>
        <w:tab w:val="right" w:pos="8306"/>
      </w:tabs>
    </w:pPr>
  </w:style>
  <w:style w:type="paragraph" w:styleId="35">
    <w:name w:val="Body Text 3"/>
    <w:basedOn w:val="a"/>
    <w:uiPriority w:val="99"/>
    <w:qFormat/>
    <w:rsid w:val="00056D28"/>
    <w:pPr>
      <w:jc w:val="center"/>
    </w:pPr>
    <w:rPr>
      <w:b/>
    </w:rPr>
  </w:style>
  <w:style w:type="paragraph" w:styleId="41">
    <w:name w:val="List Bullet 4"/>
    <w:basedOn w:val="a"/>
    <w:uiPriority w:val="99"/>
    <w:qFormat/>
    <w:rsid w:val="00056D28"/>
    <w:pPr>
      <w:ind w:left="1132" w:hanging="283"/>
    </w:pPr>
  </w:style>
  <w:style w:type="paragraph" w:styleId="afd">
    <w:name w:val="Date"/>
    <w:basedOn w:val="a"/>
    <w:uiPriority w:val="99"/>
    <w:qFormat/>
    <w:rsid w:val="00056D28"/>
  </w:style>
  <w:style w:type="paragraph" w:styleId="afe">
    <w:name w:val="Subtitle"/>
    <w:basedOn w:val="a"/>
    <w:uiPriority w:val="11"/>
    <w:qFormat/>
    <w:rsid w:val="00056D28"/>
    <w:pPr>
      <w:spacing w:after="60"/>
      <w:jc w:val="center"/>
      <w:outlineLvl w:val="1"/>
    </w:pPr>
    <w:rPr>
      <w:rFonts w:ascii="Arial" w:hAnsi="Arial"/>
      <w:sz w:val="24"/>
    </w:rPr>
  </w:style>
  <w:style w:type="paragraph" w:styleId="aff">
    <w:name w:val="Balloon Text"/>
    <w:basedOn w:val="a"/>
    <w:uiPriority w:val="99"/>
    <w:semiHidden/>
    <w:qFormat/>
    <w:rsid w:val="00565F4D"/>
    <w:rPr>
      <w:rFonts w:ascii="Tahoma" w:hAnsi="Tahoma" w:cs="Tahoma"/>
      <w:sz w:val="16"/>
      <w:szCs w:val="16"/>
    </w:rPr>
  </w:style>
  <w:style w:type="paragraph" w:customStyle="1" w:styleId="311">
    <w:name w:val="Основной текст 31"/>
    <w:basedOn w:val="a"/>
    <w:qFormat/>
    <w:rsid w:val="00D24EB4"/>
    <w:pPr>
      <w:suppressAutoHyphens/>
    </w:pPr>
    <w:rPr>
      <w:b/>
      <w:bCs/>
      <w:sz w:val="22"/>
      <w:szCs w:val="22"/>
      <w:lang w:eastAsia="ar-SA"/>
    </w:rPr>
  </w:style>
  <w:style w:type="paragraph" w:customStyle="1" w:styleId="Textbody">
    <w:name w:val="Text body"/>
    <w:basedOn w:val="a"/>
    <w:qFormat/>
    <w:rsid w:val="009A2412"/>
    <w:pPr>
      <w:widowControl w:val="0"/>
      <w:suppressAutoHyphens/>
      <w:spacing w:after="120"/>
      <w:textAlignment w:val="baseline"/>
    </w:pPr>
    <w:rPr>
      <w:rFonts w:eastAsia="SimSun" w:cs="Mangal"/>
      <w:sz w:val="24"/>
      <w:szCs w:val="24"/>
      <w:lang w:eastAsia="zh-CN" w:bidi="hi-IN"/>
    </w:rPr>
  </w:style>
  <w:style w:type="paragraph" w:styleId="aff0">
    <w:name w:val="Normal (Web)"/>
    <w:basedOn w:val="a"/>
    <w:uiPriority w:val="99"/>
    <w:unhideWhenUsed/>
    <w:qFormat/>
    <w:rsid w:val="00821EDF"/>
    <w:pPr>
      <w:spacing w:beforeAutospacing="1" w:after="119"/>
    </w:pPr>
    <w:rPr>
      <w:sz w:val="24"/>
      <w:szCs w:val="24"/>
    </w:rPr>
  </w:style>
  <w:style w:type="paragraph" w:customStyle="1" w:styleId="aff1">
    <w:name w:val="Содержимое врезки"/>
    <w:basedOn w:val="a"/>
    <w:qFormat/>
    <w:rsid w:val="00B920C4"/>
  </w:style>
  <w:style w:type="paragraph" w:customStyle="1" w:styleId="Standard">
    <w:name w:val="Standard"/>
    <w:qFormat/>
    <w:rsid w:val="00C74AFC"/>
    <w:pPr>
      <w:widowControl w:val="0"/>
      <w:tabs>
        <w:tab w:val="left" w:pos="708"/>
      </w:tabs>
      <w:suppressAutoHyphens/>
      <w:spacing w:line="100" w:lineRule="atLeast"/>
      <w:textAlignment w:val="baseline"/>
    </w:pPr>
    <w:rPr>
      <w:rFonts w:eastAsia="Andale Sans UI"/>
      <w:kern w:val="2"/>
      <w:sz w:val="24"/>
      <w:szCs w:val="24"/>
      <w:lang w:val="de-DE" w:eastAsia="ja-JP" w:bidi="fa-IR"/>
    </w:rPr>
  </w:style>
  <w:style w:type="paragraph" w:styleId="aff2">
    <w:name w:val="List Paragraph"/>
    <w:basedOn w:val="a"/>
    <w:uiPriority w:val="34"/>
    <w:qFormat/>
    <w:rsid w:val="00616818"/>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210">
    <w:name w:val="Основной текст с отступом 21"/>
    <w:basedOn w:val="a"/>
    <w:uiPriority w:val="99"/>
    <w:qFormat/>
    <w:rsid w:val="00616818"/>
    <w:pPr>
      <w:suppressAutoHyphens/>
      <w:spacing w:after="120" w:line="480" w:lineRule="auto"/>
      <w:ind w:left="283"/>
    </w:pPr>
    <w:rPr>
      <w:rFonts w:ascii="Aeaaaiee" w:hAnsi="Aeaaaiee"/>
      <w:color w:val="auto"/>
      <w:sz w:val="24"/>
      <w:lang w:eastAsia="ar-SA"/>
    </w:rPr>
  </w:style>
  <w:style w:type="paragraph" w:customStyle="1" w:styleId="ConsPlusNormal">
    <w:name w:val="ConsPlusNormal"/>
    <w:next w:val="a"/>
    <w:qFormat/>
    <w:rsid w:val="00043F8C"/>
    <w:pPr>
      <w:widowControl w:val="0"/>
      <w:suppressAutoHyphens/>
      <w:ind w:firstLine="720"/>
    </w:pPr>
    <w:rPr>
      <w:rFonts w:ascii="Arial" w:eastAsia="Arial" w:hAnsi="Arial" w:cs="Arial"/>
      <w:sz w:val="28"/>
      <w:lang w:eastAsia="ar-SA"/>
    </w:rPr>
  </w:style>
  <w:style w:type="paragraph" w:styleId="aff3">
    <w:name w:val="No Spacing"/>
    <w:uiPriority w:val="1"/>
    <w:qFormat/>
    <w:rsid w:val="00043F8C"/>
    <w:rPr>
      <w:sz w:val="24"/>
      <w:szCs w:val="24"/>
    </w:rPr>
  </w:style>
  <w:style w:type="paragraph" w:customStyle="1" w:styleId="28">
    <w:name w:val="Основной текст (2)"/>
    <w:basedOn w:val="a"/>
    <w:qFormat/>
    <w:rsid w:val="00D36B58"/>
    <w:pPr>
      <w:widowControl w:val="0"/>
      <w:shd w:val="clear" w:color="auto" w:fill="FFFFFF"/>
      <w:spacing w:line="350" w:lineRule="exact"/>
    </w:pPr>
    <w:rPr>
      <w:color w:val="auto"/>
      <w:sz w:val="26"/>
      <w:szCs w:val="26"/>
    </w:rPr>
  </w:style>
  <w:style w:type="table" w:styleId="aff4">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basedOn w:val="a0"/>
    <w:unhideWhenUsed/>
    <w:rsid w:val="00F35F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9184A-4097-4634-A233-8327DA8C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Pages>
  <Words>1242</Words>
  <Characters>7084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subject/>
  <dc:creator>GAK_10</dc:creator>
  <dc:description/>
  <cp:lastModifiedBy>Созонова Татьяна Валерьевна</cp:lastModifiedBy>
  <cp:revision>34</cp:revision>
  <cp:lastPrinted>2020-06-19T07:45:00Z</cp:lastPrinted>
  <dcterms:created xsi:type="dcterms:W3CDTF">2020-03-13T08:44:00Z</dcterms:created>
  <dcterms:modified xsi:type="dcterms:W3CDTF">2020-06-19T07:49:00Z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